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444" w:rsidRPr="00553444" w:rsidRDefault="00553444" w:rsidP="00553444">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553444">
        <w:rPr>
          <w:rFonts w:ascii="Times New Roman" w:eastAsia="Times New Roman" w:hAnsi="Times New Roman" w:cs="Times New Roman"/>
          <w:b/>
          <w:bCs/>
          <w:color w:val="000000"/>
          <w:sz w:val="36"/>
          <w:szCs w:val="36"/>
        </w:rPr>
        <w:t>Doing God’s Will</w:t>
      </w:r>
      <w:r w:rsidRPr="00553444">
        <w:rPr>
          <w:rFonts w:ascii="Times New Roman" w:eastAsia="Times New Roman" w:hAnsi="Times New Roman" w:cs="Times New Roman"/>
          <w:b/>
          <w:bCs/>
          <w:color w:val="000000"/>
          <w:sz w:val="36"/>
          <w:szCs w:val="36"/>
        </w:rPr>
        <w:br/>
      </w:r>
      <w:proofErr w:type="gramStart"/>
      <w:r w:rsidRPr="00553444">
        <w:rPr>
          <w:rFonts w:ascii="Times New Roman" w:eastAsia="Times New Roman" w:hAnsi="Times New Roman" w:cs="Times New Roman"/>
          <w:b/>
          <w:bCs/>
          <w:color w:val="000000"/>
          <w:sz w:val="24"/>
          <w:szCs w:val="24"/>
        </w:rPr>
        <w:t>By</w:t>
      </w:r>
      <w:proofErr w:type="gramEnd"/>
      <w:r w:rsidRPr="00553444">
        <w:rPr>
          <w:rFonts w:ascii="Times New Roman" w:eastAsia="Times New Roman" w:hAnsi="Times New Roman" w:cs="Times New Roman"/>
          <w:b/>
          <w:bCs/>
          <w:color w:val="000000"/>
          <w:sz w:val="24"/>
          <w:szCs w:val="24"/>
        </w:rPr>
        <w:t> </w:t>
      </w:r>
      <w:r w:rsidRPr="00553444">
        <w:rPr>
          <w:rFonts w:ascii="Times New Roman" w:eastAsia="Times New Roman" w:hAnsi="Times New Roman" w:cs="Times New Roman"/>
          <w:b/>
          <w:bCs/>
          <w:i/>
          <w:iCs/>
          <w:color w:val="000000"/>
          <w:sz w:val="24"/>
          <w:szCs w:val="24"/>
        </w:rPr>
        <w:t>Ron Boatwright</w:t>
      </w:r>
    </w:p>
    <w:p w:rsidR="00553444" w:rsidRPr="00553444" w:rsidRDefault="00553444" w:rsidP="00553444">
      <w:pPr>
        <w:spacing w:beforeAutospacing="1" w:after="100" w:afterAutospacing="1" w:line="240" w:lineRule="auto"/>
        <w:jc w:val="both"/>
        <w:rPr>
          <w:rFonts w:ascii="Times New Roman" w:eastAsia="Times New Roman" w:hAnsi="Times New Roman" w:cs="Times New Roman"/>
          <w:color w:val="000000"/>
          <w:sz w:val="27"/>
          <w:szCs w:val="27"/>
        </w:rPr>
      </w:pPr>
      <w:bookmarkStart w:id="0" w:name="_GoBack"/>
      <w:r w:rsidRPr="00553444">
        <w:rPr>
          <w:rFonts w:ascii="Times New Roman" w:eastAsia="Times New Roman" w:hAnsi="Times New Roman" w:cs="Times New Roman"/>
          <w:color w:val="000000"/>
          <w:sz w:val="27"/>
          <w:szCs w:val="27"/>
        </w:rPr>
        <w:t> </w:t>
      </w:r>
      <w:r w:rsidRPr="00553444">
        <w:rPr>
          <w:rFonts w:ascii="Arial" w:eastAsia="Times New Roman" w:hAnsi="Arial" w:cs="Arial"/>
          <w:color w:val="000000"/>
          <w:sz w:val="27"/>
          <w:szCs w:val="27"/>
        </w:rPr>
        <w:t>    How do we make sure that we are among the few who are saved and not among the many who are lost (Matthew 7:13-14)?  Jesus says in Matthew 7:21-23, "Not everyone who says to Me, Lord, Lord, shall enter the kingdom of heaven,</w:t>
      </w:r>
      <w:r w:rsidRPr="00553444">
        <w:rPr>
          <w:rFonts w:ascii="Arial" w:eastAsia="Times New Roman" w:hAnsi="Arial" w:cs="Arial"/>
          <w:b/>
          <w:bCs/>
          <w:color w:val="000000"/>
          <w:sz w:val="27"/>
          <w:szCs w:val="27"/>
        </w:rPr>
        <w:t> but he who does the will of my Father </w:t>
      </w:r>
      <w:r w:rsidRPr="00553444">
        <w:rPr>
          <w:rFonts w:ascii="Arial" w:eastAsia="Times New Roman" w:hAnsi="Arial" w:cs="Arial"/>
          <w:color w:val="000000"/>
          <w:sz w:val="27"/>
          <w:szCs w:val="27"/>
        </w:rPr>
        <w:t>in heaven.  </w:t>
      </w:r>
      <w:r w:rsidRPr="00553444">
        <w:rPr>
          <w:rFonts w:ascii="Arial" w:eastAsia="Times New Roman" w:hAnsi="Arial" w:cs="Arial"/>
          <w:b/>
          <w:bCs/>
          <w:color w:val="000000"/>
          <w:sz w:val="27"/>
          <w:szCs w:val="27"/>
        </w:rPr>
        <w:t>Many </w:t>
      </w:r>
      <w:r w:rsidRPr="00553444">
        <w:rPr>
          <w:rFonts w:ascii="Arial" w:eastAsia="Times New Roman" w:hAnsi="Arial" w:cs="Arial"/>
          <w:color w:val="000000"/>
          <w:sz w:val="27"/>
          <w:szCs w:val="27"/>
        </w:rPr>
        <w:t>will say to Me in that day, Lord, Lord, have we not prophesied in Your name, and cast out demons in Your name, and done many wonders in Your name?  And then will I declare to them, I </w:t>
      </w:r>
      <w:r w:rsidRPr="00553444">
        <w:rPr>
          <w:rFonts w:ascii="Arial" w:eastAsia="Times New Roman" w:hAnsi="Arial" w:cs="Arial"/>
          <w:b/>
          <w:bCs/>
          <w:color w:val="000000"/>
          <w:sz w:val="27"/>
          <w:szCs w:val="27"/>
        </w:rPr>
        <w:t>never</w:t>
      </w:r>
      <w:r w:rsidRPr="00553444">
        <w:rPr>
          <w:rFonts w:ascii="Arial" w:eastAsia="Times New Roman" w:hAnsi="Arial" w:cs="Arial"/>
          <w:color w:val="000000"/>
          <w:sz w:val="27"/>
          <w:szCs w:val="27"/>
        </w:rPr>
        <w:t xml:space="preserve"> knew you, depart from </w:t>
      </w:r>
      <w:proofErr w:type="gramStart"/>
      <w:r w:rsidRPr="00553444">
        <w:rPr>
          <w:rFonts w:ascii="Arial" w:eastAsia="Times New Roman" w:hAnsi="Arial" w:cs="Arial"/>
          <w:color w:val="000000"/>
          <w:sz w:val="27"/>
          <w:szCs w:val="27"/>
        </w:rPr>
        <w:t>Me</w:t>
      </w:r>
      <w:proofErr w:type="gramEnd"/>
      <w:r w:rsidRPr="00553444">
        <w:rPr>
          <w:rFonts w:ascii="Arial" w:eastAsia="Times New Roman" w:hAnsi="Arial" w:cs="Arial"/>
          <w:color w:val="000000"/>
          <w:sz w:val="27"/>
          <w:szCs w:val="27"/>
        </w:rPr>
        <w:t>, you who practice lawlessness".  If we believe and call Jesus, "Lord, Lord", we are still lost if we have not done God’s will.</w:t>
      </w:r>
    </w:p>
    <w:p w:rsidR="00553444" w:rsidRPr="00553444" w:rsidRDefault="00553444" w:rsidP="00553444">
      <w:pPr>
        <w:spacing w:before="100" w:beforeAutospacing="1" w:after="100" w:afterAutospacing="1" w:line="240" w:lineRule="auto"/>
        <w:jc w:val="both"/>
        <w:rPr>
          <w:rFonts w:ascii="Times New Roman" w:eastAsia="Times New Roman" w:hAnsi="Times New Roman" w:cs="Times New Roman"/>
          <w:color w:val="000000"/>
          <w:sz w:val="27"/>
          <w:szCs w:val="27"/>
        </w:rPr>
      </w:pPr>
      <w:r w:rsidRPr="00553444">
        <w:rPr>
          <w:rFonts w:ascii="Arial" w:eastAsia="Times New Roman" w:hAnsi="Arial" w:cs="Arial"/>
          <w:color w:val="000000"/>
          <w:sz w:val="27"/>
          <w:szCs w:val="27"/>
        </w:rPr>
        <w:t>     On Judgment Day </w:t>
      </w:r>
      <w:r w:rsidRPr="00553444">
        <w:rPr>
          <w:rFonts w:ascii="Arial" w:eastAsia="Times New Roman" w:hAnsi="Arial" w:cs="Arial"/>
          <w:b/>
          <w:bCs/>
          <w:color w:val="000000"/>
          <w:sz w:val="27"/>
          <w:szCs w:val="27"/>
        </w:rPr>
        <w:t>many</w:t>
      </w:r>
      <w:r w:rsidRPr="00553444">
        <w:rPr>
          <w:rFonts w:ascii="Arial" w:eastAsia="Times New Roman" w:hAnsi="Arial" w:cs="Arial"/>
          <w:color w:val="000000"/>
          <w:sz w:val="27"/>
          <w:szCs w:val="27"/>
        </w:rPr>
        <w:t> will be pleading with Jesus, calling him Lord, Lord, and reminding him of the many wonderful works that they had done in His name, but He will say unto them, "I </w:t>
      </w:r>
      <w:r w:rsidRPr="00553444">
        <w:rPr>
          <w:rFonts w:ascii="Arial" w:eastAsia="Times New Roman" w:hAnsi="Arial" w:cs="Arial"/>
          <w:b/>
          <w:bCs/>
          <w:color w:val="000000"/>
          <w:sz w:val="27"/>
          <w:szCs w:val="27"/>
        </w:rPr>
        <w:t>never</w:t>
      </w:r>
      <w:r w:rsidRPr="00553444">
        <w:rPr>
          <w:rFonts w:ascii="Arial" w:eastAsia="Times New Roman" w:hAnsi="Arial" w:cs="Arial"/>
          <w:color w:val="000000"/>
          <w:sz w:val="27"/>
          <w:szCs w:val="27"/>
        </w:rPr>
        <w:t> knew you, depart from Me you who practice lawlessness".  Why?  Why?  They had </w:t>
      </w:r>
      <w:r w:rsidRPr="00553444">
        <w:rPr>
          <w:rFonts w:ascii="Arial" w:eastAsia="Times New Roman" w:hAnsi="Arial" w:cs="Arial"/>
          <w:b/>
          <w:bCs/>
          <w:color w:val="000000"/>
          <w:sz w:val="27"/>
          <w:szCs w:val="27"/>
        </w:rPr>
        <w:t>not done the will of the Father</w:t>
      </w:r>
      <w:r w:rsidRPr="00553444">
        <w:rPr>
          <w:rFonts w:ascii="Arial" w:eastAsia="Times New Roman" w:hAnsi="Arial" w:cs="Arial"/>
          <w:color w:val="000000"/>
          <w:sz w:val="27"/>
          <w:szCs w:val="27"/>
        </w:rPr>
        <w:t> in heaven.  The worst thing that will ever be said to an individual is when the Lord on Judgment Day says to the majority of people, "Depart from Me, I </w:t>
      </w:r>
      <w:r w:rsidRPr="00553444">
        <w:rPr>
          <w:rFonts w:ascii="Arial" w:eastAsia="Times New Roman" w:hAnsi="Arial" w:cs="Arial"/>
          <w:b/>
          <w:bCs/>
          <w:color w:val="000000"/>
          <w:sz w:val="27"/>
          <w:szCs w:val="27"/>
        </w:rPr>
        <w:t>never</w:t>
      </w:r>
      <w:r w:rsidRPr="00553444">
        <w:rPr>
          <w:rFonts w:ascii="Arial" w:eastAsia="Times New Roman" w:hAnsi="Arial" w:cs="Arial"/>
          <w:color w:val="000000"/>
          <w:sz w:val="27"/>
          <w:szCs w:val="27"/>
        </w:rPr>
        <w:t> knew you".  There will be no appeal to this decision.  We have to get it right the first time.</w:t>
      </w:r>
    </w:p>
    <w:p w:rsidR="00553444" w:rsidRPr="00553444" w:rsidRDefault="00553444" w:rsidP="00553444">
      <w:pPr>
        <w:spacing w:before="100" w:beforeAutospacing="1" w:after="100" w:afterAutospacing="1" w:line="240" w:lineRule="auto"/>
        <w:jc w:val="both"/>
        <w:rPr>
          <w:rFonts w:ascii="Times New Roman" w:eastAsia="Times New Roman" w:hAnsi="Times New Roman" w:cs="Times New Roman"/>
          <w:color w:val="000000"/>
          <w:sz w:val="27"/>
          <w:szCs w:val="27"/>
        </w:rPr>
      </w:pPr>
      <w:r w:rsidRPr="00553444">
        <w:rPr>
          <w:rFonts w:ascii="Arial" w:eastAsia="Times New Roman" w:hAnsi="Arial" w:cs="Arial"/>
          <w:color w:val="000000"/>
          <w:sz w:val="27"/>
          <w:szCs w:val="27"/>
        </w:rPr>
        <w:t>     These people in the above scripture seemed to be honest, but they were honestly mistaken as the majority of people are today.  Apparently they were good people, because they had "done many wonderful works".  But they had not done the will of the Father, which is in heaven.  No single condition, that God imposes, can be ignored.  </w:t>
      </w:r>
      <w:r w:rsidRPr="00553444">
        <w:rPr>
          <w:rFonts w:ascii="Arial" w:eastAsia="Times New Roman" w:hAnsi="Arial" w:cs="Arial"/>
          <w:b/>
          <w:bCs/>
          <w:color w:val="000000"/>
          <w:sz w:val="27"/>
          <w:szCs w:val="27"/>
        </w:rPr>
        <w:t>God has no non-essential commands.</w:t>
      </w:r>
      <w:r w:rsidRPr="00553444">
        <w:rPr>
          <w:rFonts w:ascii="Arial" w:eastAsia="Times New Roman" w:hAnsi="Arial" w:cs="Arial"/>
          <w:color w:val="000000"/>
          <w:sz w:val="27"/>
          <w:szCs w:val="27"/>
        </w:rPr>
        <w:t>  When we fail to obey a command of God, we have just broken it.  We must obey God by doing what God says to do, when God says to do it, how God says to do it, and for the reason God says to do it.  Nothing is more important than pleasing God by doing His will so that we can go to Heaven.  God’s will is found right in our Bibles.</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44"/>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53444"/>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95823">
      <w:bodyDiv w:val="1"/>
      <w:marLeft w:val="0"/>
      <w:marRight w:val="0"/>
      <w:marTop w:val="0"/>
      <w:marBottom w:val="0"/>
      <w:divBdr>
        <w:top w:val="none" w:sz="0" w:space="0" w:color="auto"/>
        <w:left w:val="none" w:sz="0" w:space="0" w:color="auto"/>
        <w:bottom w:val="none" w:sz="0" w:space="0" w:color="auto"/>
        <w:right w:val="none" w:sz="0" w:space="0" w:color="auto"/>
      </w:divBdr>
      <w:divsChild>
        <w:div w:id="133333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Doing God’s Will By Ron Boatwright</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2015-04-13T10:46:00Z</dcterms:created>
  <dcterms:modified xsi:type="dcterms:W3CDTF">2015-04-13T10:46:00Z</dcterms:modified>
</cp:coreProperties>
</file>