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35" w:rsidRDefault="000D4935" w:rsidP="000D4935">
      <w:pPr>
        <w:pStyle w:val="NormalWeb"/>
        <w:jc w:val="center"/>
        <w:rPr>
          <w:b/>
          <w:bCs/>
          <w:color w:val="000000"/>
          <w:sz w:val="36"/>
          <w:szCs w:val="36"/>
        </w:rPr>
      </w:pPr>
      <w:r>
        <w:rPr>
          <w:b/>
          <w:bCs/>
          <w:color w:val="000000"/>
          <w:sz w:val="36"/>
          <w:szCs w:val="36"/>
        </w:rPr>
        <w:t>One</w:t>
      </w:r>
    </w:p>
    <w:p w:rsidR="000D4935" w:rsidRDefault="000D4935" w:rsidP="000D4935">
      <w:pPr>
        <w:pStyle w:val="NormalWeb"/>
        <w:jc w:val="center"/>
        <w:rPr>
          <w:color w:val="000000"/>
          <w:sz w:val="27"/>
          <w:szCs w:val="27"/>
        </w:rPr>
      </w:pPr>
      <w:r>
        <w:rPr>
          <w:color w:val="000000"/>
        </w:rPr>
        <w:t>By</w:t>
      </w:r>
      <w:r>
        <w:rPr>
          <w:rStyle w:val="apple-converted-space"/>
          <w:color w:val="000000"/>
        </w:rPr>
        <w:t> </w:t>
      </w:r>
      <w:r>
        <w:rPr>
          <w:i/>
          <w:iCs/>
          <w:color w:val="000000"/>
        </w:rPr>
        <w:t>Ron Boatwright</w:t>
      </w:r>
    </w:p>
    <w:p w:rsidR="000D4935" w:rsidRDefault="000D4935" w:rsidP="000D4935">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Ephesians 4:4-6 says "There is one body, and one Spirit, just as you were called in one hope of your calling; one Lord, one faith, one baptism; one God and Father of all, who is above all, and through all, and in you all."  As the Bible says the Lord only has</w:t>
      </w:r>
      <w:r>
        <w:rPr>
          <w:rStyle w:val="apple-converted-space"/>
          <w:rFonts w:ascii="Arial" w:hAnsi="Arial" w:cs="Arial"/>
          <w:color w:val="000000"/>
          <w:sz w:val="27"/>
          <w:szCs w:val="27"/>
        </w:rPr>
        <w:t> </w:t>
      </w:r>
      <w:r>
        <w:rPr>
          <w:rFonts w:ascii="Arial" w:hAnsi="Arial" w:cs="Arial"/>
          <w:b/>
          <w:bCs/>
          <w:color w:val="000000"/>
          <w:sz w:val="27"/>
          <w:szCs w:val="27"/>
        </w:rPr>
        <w:t>one body</w:t>
      </w:r>
      <w:r>
        <w:rPr>
          <w:rFonts w:ascii="Arial" w:hAnsi="Arial" w:cs="Arial"/>
          <w:color w:val="000000"/>
          <w:sz w:val="27"/>
          <w:szCs w:val="27"/>
        </w:rPr>
        <w:t>, which is His one church (Ephesians 1:22-23).  None of the counterfeit denominations belong to the Lord.  There is only</w:t>
      </w:r>
      <w:r>
        <w:rPr>
          <w:rStyle w:val="apple-converted-space"/>
          <w:rFonts w:ascii="Arial" w:hAnsi="Arial" w:cs="Arial"/>
          <w:color w:val="000000"/>
          <w:sz w:val="27"/>
          <w:szCs w:val="27"/>
        </w:rPr>
        <w:t> </w:t>
      </w:r>
      <w:r>
        <w:rPr>
          <w:rFonts w:ascii="Arial" w:hAnsi="Arial" w:cs="Arial"/>
          <w:b/>
          <w:bCs/>
          <w:color w:val="000000"/>
          <w:sz w:val="27"/>
          <w:szCs w:val="27"/>
        </w:rPr>
        <w:t>one Holy Spirit</w:t>
      </w:r>
      <w:r>
        <w:rPr>
          <w:rFonts w:ascii="Arial" w:hAnsi="Arial" w:cs="Arial"/>
          <w:color w:val="000000"/>
          <w:sz w:val="27"/>
          <w:szCs w:val="27"/>
        </w:rPr>
        <w:t>, which inspired the writers of the New Testament to give us God’s word.  There is only</w:t>
      </w:r>
      <w:r>
        <w:rPr>
          <w:rStyle w:val="apple-converted-space"/>
          <w:rFonts w:ascii="Arial" w:hAnsi="Arial" w:cs="Arial"/>
          <w:color w:val="000000"/>
          <w:sz w:val="27"/>
          <w:szCs w:val="27"/>
        </w:rPr>
        <w:t> </w:t>
      </w:r>
      <w:r>
        <w:rPr>
          <w:rFonts w:ascii="Arial" w:hAnsi="Arial" w:cs="Arial"/>
          <w:b/>
          <w:bCs/>
          <w:color w:val="000000"/>
          <w:sz w:val="27"/>
          <w:szCs w:val="27"/>
        </w:rPr>
        <w:t>one hope</w:t>
      </w:r>
      <w:r>
        <w:rPr>
          <w:rStyle w:val="apple-converted-space"/>
          <w:rFonts w:ascii="Arial" w:hAnsi="Arial" w:cs="Arial"/>
          <w:color w:val="000000"/>
          <w:sz w:val="27"/>
          <w:szCs w:val="27"/>
        </w:rPr>
        <w:t> </w:t>
      </w:r>
      <w:r>
        <w:rPr>
          <w:rFonts w:ascii="Arial" w:hAnsi="Arial" w:cs="Arial"/>
          <w:color w:val="000000"/>
          <w:sz w:val="27"/>
          <w:szCs w:val="27"/>
        </w:rPr>
        <w:t>of our calling and that is our number one priority in this life to go to Heaven.  Nothing else is as important.  But only those who do the will of God will go to Heaven (Matthew 7:21).  Those who do the will of men will be eternally lost.</w:t>
      </w:r>
    </w:p>
    <w:p w:rsidR="000D4935" w:rsidRDefault="000D4935" w:rsidP="000D4935">
      <w:pPr>
        <w:pStyle w:val="NormalWeb"/>
        <w:jc w:val="both"/>
        <w:rPr>
          <w:rFonts w:ascii="Arial" w:hAnsi="Arial" w:cs="Arial"/>
          <w:color w:val="000000"/>
          <w:sz w:val="27"/>
          <w:szCs w:val="27"/>
        </w:rPr>
      </w:pPr>
      <w:r>
        <w:rPr>
          <w:rFonts w:ascii="Arial" w:hAnsi="Arial" w:cs="Arial"/>
          <w:color w:val="000000"/>
          <w:sz w:val="27"/>
          <w:szCs w:val="27"/>
        </w:rPr>
        <w:t>     We only have</w:t>
      </w:r>
      <w:r>
        <w:rPr>
          <w:rStyle w:val="apple-converted-space"/>
          <w:rFonts w:ascii="Arial" w:hAnsi="Arial" w:cs="Arial"/>
          <w:color w:val="000000"/>
          <w:sz w:val="27"/>
          <w:szCs w:val="27"/>
        </w:rPr>
        <w:t> </w:t>
      </w:r>
      <w:r>
        <w:rPr>
          <w:rFonts w:ascii="Arial" w:hAnsi="Arial" w:cs="Arial"/>
          <w:b/>
          <w:bCs/>
          <w:color w:val="000000"/>
          <w:sz w:val="27"/>
          <w:szCs w:val="27"/>
        </w:rPr>
        <w:t>one Lord</w:t>
      </w:r>
      <w:r>
        <w:rPr>
          <w:rFonts w:ascii="Arial" w:hAnsi="Arial" w:cs="Arial"/>
          <w:color w:val="000000"/>
          <w:sz w:val="27"/>
          <w:szCs w:val="27"/>
        </w:rPr>
        <w:t xml:space="preserve">.  Jesus says, "But why do you call </w:t>
      </w:r>
      <w:proofErr w:type="gramStart"/>
      <w:r>
        <w:rPr>
          <w:rFonts w:ascii="Arial" w:hAnsi="Arial" w:cs="Arial"/>
          <w:color w:val="000000"/>
          <w:sz w:val="27"/>
          <w:szCs w:val="27"/>
        </w:rPr>
        <w:t>Me</w:t>
      </w:r>
      <w:proofErr w:type="gramEnd"/>
      <w:r>
        <w:rPr>
          <w:rFonts w:ascii="Arial" w:hAnsi="Arial" w:cs="Arial"/>
          <w:color w:val="000000"/>
          <w:sz w:val="27"/>
          <w:szCs w:val="27"/>
        </w:rPr>
        <w:t xml:space="preserve"> ‘Lord, Lord’ and not do the things which I say?" (Luke 6:46).  If Jesus is our Lord we will obey Him in everything.  There is only</w:t>
      </w:r>
      <w:r>
        <w:rPr>
          <w:rStyle w:val="apple-converted-space"/>
          <w:rFonts w:ascii="Arial" w:hAnsi="Arial" w:cs="Arial"/>
          <w:color w:val="000000"/>
          <w:sz w:val="27"/>
          <w:szCs w:val="27"/>
        </w:rPr>
        <w:t> </w:t>
      </w:r>
      <w:r>
        <w:rPr>
          <w:rFonts w:ascii="Arial" w:hAnsi="Arial" w:cs="Arial"/>
          <w:b/>
          <w:bCs/>
          <w:color w:val="000000"/>
          <w:sz w:val="27"/>
          <w:szCs w:val="27"/>
        </w:rPr>
        <w:t>one faith</w:t>
      </w:r>
      <w:r>
        <w:rPr>
          <w:rStyle w:val="apple-converted-space"/>
          <w:rFonts w:ascii="Arial" w:hAnsi="Arial" w:cs="Arial"/>
          <w:color w:val="000000"/>
          <w:sz w:val="27"/>
          <w:szCs w:val="27"/>
        </w:rPr>
        <w:t> </w:t>
      </w:r>
      <w:r>
        <w:rPr>
          <w:rFonts w:ascii="Arial" w:hAnsi="Arial" w:cs="Arial"/>
          <w:color w:val="000000"/>
          <w:sz w:val="27"/>
          <w:szCs w:val="27"/>
        </w:rPr>
        <w:t>and not many as people talk about today.  There is only</w:t>
      </w:r>
      <w:r>
        <w:rPr>
          <w:rStyle w:val="apple-converted-space"/>
          <w:rFonts w:ascii="Arial" w:hAnsi="Arial" w:cs="Arial"/>
          <w:color w:val="000000"/>
          <w:sz w:val="27"/>
          <w:szCs w:val="27"/>
        </w:rPr>
        <w:t> </w:t>
      </w:r>
      <w:r>
        <w:rPr>
          <w:rFonts w:ascii="Arial" w:hAnsi="Arial" w:cs="Arial"/>
          <w:b/>
          <w:bCs/>
          <w:color w:val="000000"/>
          <w:sz w:val="27"/>
          <w:szCs w:val="27"/>
        </w:rPr>
        <w:t xml:space="preserve">one </w:t>
      </w:r>
      <w:proofErr w:type="spellStart"/>
      <w:r>
        <w:rPr>
          <w:rFonts w:ascii="Arial" w:hAnsi="Arial" w:cs="Arial"/>
          <w:b/>
          <w:bCs/>
          <w:color w:val="000000"/>
          <w:sz w:val="27"/>
          <w:szCs w:val="27"/>
        </w:rPr>
        <w:t>baptism</w:t>
      </w:r>
      <w:r>
        <w:rPr>
          <w:rFonts w:ascii="Arial" w:hAnsi="Arial" w:cs="Arial"/>
          <w:color w:val="000000"/>
          <w:sz w:val="27"/>
          <w:szCs w:val="27"/>
        </w:rPr>
        <w:t>that</w:t>
      </w:r>
      <w:proofErr w:type="spellEnd"/>
      <w:r>
        <w:rPr>
          <w:rFonts w:ascii="Arial" w:hAnsi="Arial" w:cs="Arial"/>
          <w:color w:val="000000"/>
          <w:sz w:val="27"/>
          <w:szCs w:val="27"/>
        </w:rPr>
        <w:t xml:space="preserve"> the Lord accepts, and that is a burial in water (Romans 6:4), for the remission of sins (Acts 2:38), so we can be saved (Mark 16:16).  Most denominations laugh at the Lord’s requirement for baptism to be for the remission of sins and to be saved.  But they will not laugh on the Day of Judgment.  The one baptism the Lord accepts is not a baptism for the purpose of an initiation into a denominational church.  One who is baptized into a denomination just got wet.  There is</w:t>
      </w:r>
      <w:r>
        <w:rPr>
          <w:rStyle w:val="apple-converted-space"/>
          <w:rFonts w:ascii="Arial" w:hAnsi="Arial" w:cs="Arial"/>
          <w:color w:val="000000"/>
          <w:sz w:val="27"/>
          <w:szCs w:val="27"/>
        </w:rPr>
        <w:t> </w:t>
      </w:r>
      <w:r>
        <w:rPr>
          <w:rFonts w:ascii="Arial" w:hAnsi="Arial" w:cs="Arial"/>
          <w:b/>
          <w:bCs/>
          <w:color w:val="000000"/>
          <w:sz w:val="27"/>
          <w:szCs w:val="27"/>
        </w:rPr>
        <w:t>one God</w:t>
      </w:r>
      <w:r>
        <w:rPr>
          <w:rFonts w:ascii="Arial" w:hAnsi="Arial" w:cs="Arial"/>
          <w:color w:val="000000"/>
          <w:sz w:val="27"/>
          <w:szCs w:val="27"/>
        </w:rPr>
        <w:t>.  If we want to go to Heaven when this short life here on earth is over, we are to "Fear God and keep His commandments, for this is the whole duty of man" (Ecclesiastes 12:13).</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35"/>
    <w:rsid w:val="00047358"/>
    <w:rsid w:val="00077BDC"/>
    <w:rsid w:val="000D4935"/>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1153">
      <w:bodyDiv w:val="1"/>
      <w:marLeft w:val="0"/>
      <w:marRight w:val="0"/>
      <w:marTop w:val="0"/>
      <w:marBottom w:val="0"/>
      <w:divBdr>
        <w:top w:val="none" w:sz="0" w:space="0" w:color="auto"/>
        <w:left w:val="none" w:sz="0" w:space="0" w:color="auto"/>
        <w:bottom w:val="none" w:sz="0" w:space="0" w:color="auto"/>
        <w:right w:val="none" w:sz="0" w:space="0" w:color="auto"/>
      </w:divBdr>
      <w:divsChild>
        <w:div w:id="57016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2015-04-16T17:46:00Z</dcterms:created>
  <dcterms:modified xsi:type="dcterms:W3CDTF">2015-04-16T17:47:00Z</dcterms:modified>
</cp:coreProperties>
</file>