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CD" w:rsidRPr="002E13CD" w:rsidRDefault="002E13CD" w:rsidP="002E13CD">
      <w:pPr>
        <w:shd w:val="clear" w:color="auto" w:fill="FFFFFF"/>
        <w:spacing w:after="0" w:line="240" w:lineRule="auto"/>
        <w:jc w:val="center"/>
        <w:outlineLvl w:val="1"/>
        <w:rPr>
          <w:rFonts w:ascii="Tahoma" w:eastAsia="Times New Roman" w:hAnsi="Tahoma" w:cs="Tahoma"/>
          <w:b/>
          <w:bCs/>
          <w:color w:val="5D87A0"/>
          <w:sz w:val="36"/>
          <w:szCs w:val="36"/>
        </w:rPr>
      </w:pPr>
      <w:r w:rsidRPr="002E13CD">
        <w:rPr>
          <w:rFonts w:ascii="Tahoma" w:eastAsia="Times New Roman" w:hAnsi="Tahoma" w:cs="Tahoma"/>
          <w:b/>
          <w:bCs/>
          <w:color w:val="5D87A0"/>
          <w:sz w:val="36"/>
          <w:szCs w:val="36"/>
        </w:rPr>
        <w:t xml:space="preserve">Sweeping It </w:t>
      </w:r>
      <w:proofErr w:type="gramStart"/>
      <w:r w:rsidRPr="002E13CD">
        <w:rPr>
          <w:rFonts w:ascii="Tahoma" w:eastAsia="Times New Roman" w:hAnsi="Tahoma" w:cs="Tahoma"/>
          <w:b/>
          <w:bCs/>
          <w:color w:val="5D87A0"/>
          <w:sz w:val="36"/>
          <w:szCs w:val="36"/>
        </w:rPr>
        <w:t>Under</w:t>
      </w:r>
      <w:proofErr w:type="gramEnd"/>
      <w:r w:rsidRPr="002E13CD">
        <w:rPr>
          <w:rFonts w:ascii="Tahoma" w:eastAsia="Times New Roman" w:hAnsi="Tahoma" w:cs="Tahoma"/>
          <w:b/>
          <w:bCs/>
          <w:color w:val="5D87A0"/>
          <w:sz w:val="36"/>
          <w:szCs w:val="36"/>
        </w:rPr>
        <w:t xml:space="preserve"> The Rug</w:t>
      </w:r>
    </w:p>
    <w:p w:rsidR="002E13CD" w:rsidRPr="002E13CD" w:rsidRDefault="002E13CD" w:rsidP="002E13CD">
      <w:pPr>
        <w:shd w:val="clear" w:color="auto" w:fill="FFFFFF"/>
        <w:spacing w:after="0" w:line="240" w:lineRule="auto"/>
        <w:rPr>
          <w:rFonts w:ascii="Tahoma" w:eastAsia="Times New Roman" w:hAnsi="Tahoma" w:cs="Tahoma"/>
          <w:color w:val="666666"/>
          <w:sz w:val="20"/>
          <w:szCs w:val="20"/>
        </w:rPr>
      </w:pPr>
      <w:r w:rsidRPr="002E13CD">
        <w:rPr>
          <w:rFonts w:ascii="Tahoma" w:eastAsia="Times New Roman" w:hAnsi="Tahoma" w:cs="Tahoma"/>
          <w:color w:val="666666"/>
          <w:sz w:val="20"/>
          <w:szCs w:val="20"/>
        </w:rPr>
        <w:t> </w:t>
      </w:r>
    </w:p>
    <w:p w:rsidR="002E13CD" w:rsidRPr="002E13CD" w:rsidRDefault="002E13CD" w:rsidP="002E13CD">
      <w:pPr>
        <w:spacing w:after="0" w:line="240" w:lineRule="auto"/>
        <w:rPr>
          <w:rFonts w:ascii="Times New Roman" w:eastAsia="Times New Roman" w:hAnsi="Times New Roman" w:cs="Times New Roman"/>
          <w:sz w:val="24"/>
          <w:szCs w:val="24"/>
        </w:rPr>
      </w:pPr>
      <w:r w:rsidRPr="002E13CD">
        <w:rPr>
          <w:rFonts w:ascii="Times New Roman" w:eastAsia="Times New Roman" w:hAnsi="Times New Roman" w:cs="Times New Roman"/>
          <w:sz w:val="24"/>
          <w:szCs w:val="24"/>
        </w:rPr>
        <w:pict>
          <v:rect id="_x0000_i1025" style="width:0;height:1.5pt" o:hrstd="t" o:hrnoshade="t" o:hr="t" fillcolor="#666" stroked="f"/>
        </w:pict>
      </w:r>
    </w:p>
    <w:p w:rsidR="002E13CD" w:rsidRPr="002E13CD" w:rsidRDefault="002E13CD" w:rsidP="002E13CD">
      <w:pPr>
        <w:shd w:val="clear" w:color="auto" w:fill="FFFFFF"/>
        <w:spacing w:after="0" w:line="240" w:lineRule="auto"/>
        <w:rPr>
          <w:rFonts w:ascii="Tahoma" w:eastAsia="Times New Roman" w:hAnsi="Tahoma" w:cs="Tahoma"/>
          <w:color w:val="666666"/>
          <w:sz w:val="20"/>
          <w:szCs w:val="20"/>
        </w:rPr>
      </w:pPr>
      <w:r w:rsidRPr="002E13CD">
        <w:rPr>
          <w:rFonts w:ascii="Tahoma" w:eastAsia="Times New Roman" w:hAnsi="Tahoma" w:cs="Tahoma"/>
          <w:color w:val="666666"/>
          <w:sz w:val="20"/>
          <w:szCs w:val="20"/>
        </w:rPr>
        <w:t> </w:t>
      </w:r>
    </w:p>
    <w:p w:rsidR="002E13CD" w:rsidRPr="002E13CD" w:rsidRDefault="002E13CD" w:rsidP="002E13CD">
      <w:pPr>
        <w:shd w:val="clear" w:color="auto" w:fill="FFFFFF"/>
        <w:spacing w:after="0" w:line="240" w:lineRule="auto"/>
        <w:jc w:val="both"/>
        <w:rPr>
          <w:rFonts w:ascii="Tahoma" w:eastAsia="Times New Roman" w:hAnsi="Tahoma" w:cs="Tahoma"/>
          <w:color w:val="666666"/>
          <w:sz w:val="20"/>
          <w:szCs w:val="20"/>
        </w:rPr>
      </w:pPr>
      <w:r w:rsidRPr="002E13CD">
        <w:rPr>
          <w:rFonts w:ascii="Arial" w:eastAsia="Times New Roman" w:hAnsi="Arial" w:cs="Arial"/>
          <w:color w:val="000000"/>
          <w:sz w:val="21"/>
          <w:szCs w:val="21"/>
        </w:rPr>
        <w:t xml:space="preserve">About three thousand years ago </w:t>
      </w:r>
      <w:proofErr w:type="spellStart"/>
      <w:r w:rsidRPr="002E13CD">
        <w:rPr>
          <w:rFonts w:ascii="Arial" w:eastAsia="Times New Roman" w:hAnsi="Arial" w:cs="Arial"/>
          <w:color w:val="000000"/>
          <w:sz w:val="21"/>
          <w:szCs w:val="21"/>
        </w:rPr>
        <w:t>Koheleth</w:t>
      </w:r>
      <w:proofErr w:type="spellEnd"/>
      <w:r w:rsidRPr="002E13CD">
        <w:rPr>
          <w:rFonts w:ascii="Arial" w:eastAsia="Times New Roman" w:hAnsi="Arial" w:cs="Arial"/>
          <w:color w:val="000000"/>
          <w:sz w:val="21"/>
          <w:szCs w:val="21"/>
        </w:rPr>
        <w:t xml:space="preserve"> wrote, “</w:t>
      </w:r>
      <w:r w:rsidRPr="002E13CD">
        <w:rPr>
          <w:rFonts w:ascii="Arial" w:eastAsia="Times New Roman" w:hAnsi="Arial" w:cs="Arial"/>
          <w:b/>
          <w:bCs/>
          <w:i/>
          <w:iCs/>
          <w:color w:val="000000"/>
          <w:sz w:val="21"/>
          <w:szCs w:val="21"/>
        </w:rPr>
        <w:t>Because sentence against an evil work is not executed speedily, therefore the heart of the sons of men is fully set in them to do evil</w:t>
      </w:r>
      <w:r w:rsidRPr="002E13CD">
        <w:rPr>
          <w:rFonts w:ascii="Arial" w:eastAsia="Times New Roman" w:hAnsi="Arial" w:cs="Arial"/>
          <w:color w:val="000000"/>
          <w:sz w:val="21"/>
          <w:szCs w:val="21"/>
        </w:rPr>
        <w:t>” (Ecclesiastes 8:11).  What a sad, depressing, and discouraging commentary on the attitude of man toward sin.  History records thousands of instances where justice has been defeated and even humiliated by prolonging the punishment of the evil doer.  When the guilt of one has been proven beyond doubt, he should be punished straightway.  The lag in retribution is the secret of many of the follies and faults within the world today.</w:t>
      </w:r>
    </w:p>
    <w:p w:rsidR="002E13CD" w:rsidRPr="002E13CD" w:rsidRDefault="002E13CD" w:rsidP="002E13CD">
      <w:pPr>
        <w:shd w:val="clear" w:color="auto" w:fill="FFFFFF"/>
        <w:spacing w:after="0" w:line="240" w:lineRule="auto"/>
        <w:jc w:val="both"/>
        <w:rPr>
          <w:rFonts w:ascii="Tahoma" w:eastAsia="Times New Roman" w:hAnsi="Tahoma" w:cs="Tahoma"/>
          <w:color w:val="666666"/>
          <w:sz w:val="20"/>
          <w:szCs w:val="20"/>
        </w:rPr>
      </w:pPr>
      <w:r w:rsidRPr="002E13CD">
        <w:rPr>
          <w:rFonts w:ascii="Arial" w:eastAsia="Times New Roman" w:hAnsi="Arial" w:cs="Arial"/>
          <w:color w:val="000000"/>
          <w:sz w:val="21"/>
          <w:szCs w:val="21"/>
        </w:rPr>
        <w:t> </w:t>
      </w:r>
    </w:p>
    <w:p w:rsidR="002E13CD" w:rsidRPr="002E13CD" w:rsidRDefault="002E13CD" w:rsidP="002E13CD">
      <w:pPr>
        <w:shd w:val="clear" w:color="auto" w:fill="FFFFFF"/>
        <w:spacing w:after="0" w:line="240" w:lineRule="auto"/>
        <w:jc w:val="both"/>
        <w:rPr>
          <w:rFonts w:ascii="Tahoma" w:eastAsia="Times New Roman" w:hAnsi="Tahoma" w:cs="Tahoma"/>
          <w:color w:val="666666"/>
          <w:sz w:val="20"/>
          <w:szCs w:val="20"/>
        </w:rPr>
      </w:pPr>
      <w:r w:rsidRPr="002E13CD">
        <w:rPr>
          <w:rFonts w:ascii="Arial" w:eastAsia="Times New Roman" w:hAnsi="Arial" w:cs="Arial"/>
          <w:color w:val="000000"/>
          <w:sz w:val="21"/>
          <w:szCs w:val="21"/>
        </w:rPr>
        <w:t>This same sad commentary can also be read in the church of our Lord.  In many congregations sins are just “</w:t>
      </w:r>
      <w:r w:rsidRPr="002E13CD">
        <w:rPr>
          <w:rFonts w:ascii="Arial" w:eastAsia="Times New Roman" w:hAnsi="Arial" w:cs="Arial"/>
          <w:i/>
          <w:iCs/>
          <w:color w:val="000000"/>
          <w:sz w:val="21"/>
          <w:szCs w:val="21"/>
        </w:rPr>
        <w:t>swept under the run</w:t>
      </w:r>
      <w:r w:rsidRPr="002E13CD">
        <w:rPr>
          <w:rFonts w:ascii="Arial" w:eastAsia="Times New Roman" w:hAnsi="Arial" w:cs="Arial"/>
          <w:color w:val="000000"/>
          <w:sz w:val="21"/>
          <w:szCs w:val="21"/>
        </w:rPr>
        <w:t>” and, although they are never completely forgotten, they are ignored.  This action is preferred over doing it the Lord’s way (</w:t>
      </w:r>
      <w:bookmarkStart w:id="0" w:name="_GoBack"/>
      <w:bookmarkEnd w:id="0"/>
      <w:r w:rsidRPr="002E13CD">
        <w:rPr>
          <w:rFonts w:ascii="Arial" w:eastAsia="Times New Roman" w:hAnsi="Arial" w:cs="Arial"/>
          <w:color w:val="5D87A0"/>
          <w:sz w:val="21"/>
          <w:szCs w:val="21"/>
          <w:u w:val="single"/>
        </w:rPr>
        <w:t>II Thessalonians 3:6</w:t>
      </w:r>
      <w:r w:rsidRPr="002E13CD">
        <w:rPr>
          <w:rFonts w:ascii="Arial" w:eastAsia="Times New Roman" w:hAnsi="Arial" w:cs="Arial"/>
          <w:color w:val="000000"/>
          <w:sz w:val="21"/>
          <w:szCs w:val="21"/>
        </w:rPr>
        <w:t>) and allows the congregation to wear the facade of peace, love, happiness, and contentment.  It lulls the brethren into a false sense of peace and security.</w:t>
      </w:r>
    </w:p>
    <w:p w:rsidR="002E13CD" w:rsidRPr="002E13CD" w:rsidRDefault="002E13CD" w:rsidP="002E13CD">
      <w:pPr>
        <w:shd w:val="clear" w:color="auto" w:fill="FFFFFF"/>
        <w:spacing w:after="0" w:line="240" w:lineRule="auto"/>
        <w:jc w:val="both"/>
        <w:rPr>
          <w:rFonts w:ascii="Tahoma" w:eastAsia="Times New Roman" w:hAnsi="Tahoma" w:cs="Tahoma"/>
          <w:color w:val="666666"/>
          <w:sz w:val="20"/>
          <w:szCs w:val="20"/>
        </w:rPr>
      </w:pPr>
      <w:r w:rsidRPr="002E13CD">
        <w:rPr>
          <w:rFonts w:ascii="Arial" w:eastAsia="Times New Roman" w:hAnsi="Arial" w:cs="Arial"/>
          <w:color w:val="000000"/>
          <w:sz w:val="21"/>
          <w:szCs w:val="21"/>
        </w:rPr>
        <w:t> </w:t>
      </w:r>
    </w:p>
    <w:p w:rsidR="002E13CD" w:rsidRPr="002E13CD" w:rsidRDefault="002E13CD" w:rsidP="002E13CD">
      <w:pPr>
        <w:shd w:val="clear" w:color="auto" w:fill="FFFFFF"/>
        <w:spacing w:after="0" w:line="240" w:lineRule="auto"/>
        <w:jc w:val="both"/>
        <w:rPr>
          <w:rFonts w:ascii="Tahoma" w:eastAsia="Times New Roman" w:hAnsi="Tahoma" w:cs="Tahoma"/>
          <w:color w:val="666666"/>
          <w:sz w:val="20"/>
          <w:szCs w:val="20"/>
        </w:rPr>
      </w:pPr>
      <w:r w:rsidRPr="002E13CD">
        <w:rPr>
          <w:rFonts w:ascii="Arial" w:eastAsia="Times New Roman" w:hAnsi="Arial" w:cs="Arial"/>
          <w:color w:val="000000"/>
          <w:sz w:val="21"/>
          <w:szCs w:val="21"/>
        </w:rPr>
        <w:t>If evil, like a raging fire, would scorch us all at once, we would take more care in doing the Lord’s will in such matters.  However, when issues are hidden by time – “</w:t>
      </w:r>
      <w:r w:rsidRPr="002E13CD">
        <w:rPr>
          <w:rFonts w:ascii="Arial" w:eastAsia="Times New Roman" w:hAnsi="Arial" w:cs="Arial"/>
          <w:i/>
          <w:iCs/>
          <w:color w:val="000000"/>
          <w:sz w:val="21"/>
          <w:szCs w:val="21"/>
        </w:rPr>
        <w:t>swept under the rug</w:t>
      </w:r>
      <w:r w:rsidRPr="002E13CD">
        <w:rPr>
          <w:rFonts w:ascii="Arial" w:eastAsia="Times New Roman" w:hAnsi="Arial" w:cs="Arial"/>
          <w:color w:val="000000"/>
          <w:sz w:val="21"/>
          <w:szCs w:val="21"/>
        </w:rPr>
        <w:t>” – our willingness to do the Lord’s will becomes more lax and we begin to get comfortable in sin and many more problems arise (“</w:t>
      </w:r>
      <w:r w:rsidRPr="002E13CD">
        <w:rPr>
          <w:rFonts w:ascii="Arial" w:eastAsia="Times New Roman" w:hAnsi="Arial" w:cs="Arial"/>
          <w:b/>
          <w:bCs/>
          <w:i/>
          <w:iCs/>
          <w:color w:val="000000"/>
          <w:sz w:val="21"/>
          <w:szCs w:val="21"/>
        </w:rPr>
        <w:t xml:space="preserve">a little leaven </w:t>
      </w:r>
      <w:proofErr w:type="spellStart"/>
      <w:r w:rsidRPr="002E13CD">
        <w:rPr>
          <w:rFonts w:ascii="Arial" w:eastAsia="Times New Roman" w:hAnsi="Arial" w:cs="Arial"/>
          <w:b/>
          <w:bCs/>
          <w:i/>
          <w:iCs/>
          <w:color w:val="000000"/>
          <w:sz w:val="21"/>
          <w:szCs w:val="21"/>
        </w:rPr>
        <w:t>leaveneth</w:t>
      </w:r>
      <w:proofErr w:type="spellEnd"/>
      <w:r w:rsidRPr="002E13CD">
        <w:rPr>
          <w:rFonts w:ascii="Arial" w:eastAsia="Times New Roman" w:hAnsi="Arial" w:cs="Arial"/>
          <w:b/>
          <w:bCs/>
          <w:i/>
          <w:iCs/>
          <w:color w:val="000000"/>
          <w:sz w:val="21"/>
          <w:szCs w:val="21"/>
        </w:rPr>
        <w:t xml:space="preserve"> the whole lump</w:t>
      </w:r>
      <w:r w:rsidRPr="002E13CD">
        <w:rPr>
          <w:rFonts w:ascii="Arial" w:eastAsia="Times New Roman" w:hAnsi="Arial" w:cs="Arial"/>
          <w:color w:val="000000"/>
          <w:sz w:val="21"/>
          <w:szCs w:val="21"/>
        </w:rPr>
        <w:t>”).  Sins that are not dealt with swiftly will have consequences that may be beyond our immediate vision but will cause trouble just the same.  Simply “</w:t>
      </w:r>
      <w:r w:rsidRPr="002E13CD">
        <w:rPr>
          <w:rFonts w:ascii="Arial" w:eastAsia="Times New Roman" w:hAnsi="Arial" w:cs="Arial"/>
          <w:i/>
          <w:iCs/>
          <w:color w:val="000000"/>
          <w:sz w:val="21"/>
          <w:szCs w:val="21"/>
        </w:rPr>
        <w:t>swept under the rug</w:t>
      </w:r>
      <w:r w:rsidRPr="002E13CD">
        <w:rPr>
          <w:rFonts w:ascii="Arial" w:eastAsia="Times New Roman" w:hAnsi="Arial" w:cs="Arial"/>
          <w:color w:val="000000"/>
          <w:sz w:val="21"/>
          <w:szCs w:val="21"/>
        </w:rPr>
        <w:t>” they will leave “</w:t>
      </w:r>
      <w:r w:rsidRPr="002E13CD">
        <w:rPr>
          <w:rFonts w:ascii="Arial" w:eastAsia="Times New Roman" w:hAnsi="Arial" w:cs="Arial"/>
          <w:i/>
          <w:iCs/>
          <w:color w:val="000000"/>
          <w:sz w:val="21"/>
          <w:szCs w:val="21"/>
        </w:rPr>
        <w:t>lumps</w:t>
      </w:r>
      <w:r w:rsidRPr="002E13CD">
        <w:rPr>
          <w:rFonts w:ascii="Arial" w:eastAsia="Times New Roman" w:hAnsi="Arial" w:cs="Arial"/>
          <w:color w:val="000000"/>
          <w:sz w:val="21"/>
          <w:szCs w:val="21"/>
        </w:rPr>
        <w:t>” that will be stumbled over time and time again.</w:t>
      </w:r>
    </w:p>
    <w:p w:rsidR="002E13CD" w:rsidRPr="002E13CD" w:rsidRDefault="002E13CD" w:rsidP="002E13CD">
      <w:pPr>
        <w:shd w:val="clear" w:color="auto" w:fill="FFFFFF"/>
        <w:spacing w:after="0" w:line="240" w:lineRule="auto"/>
        <w:jc w:val="both"/>
        <w:rPr>
          <w:rFonts w:ascii="Tahoma" w:eastAsia="Times New Roman" w:hAnsi="Tahoma" w:cs="Tahoma"/>
          <w:color w:val="666666"/>
          <w:sz w:val="20"/>
          <w:szCs w:val="20"/>
        </w:rPr>
      </w:pPr>
      <w:r w:rsidRPr="002E13CD">
        <w:rPr>
          <w:rFonts w:ascii="Arial" w:eastAsia="Times New Roman" w:hAnsi="Arial" w:cs="Arial"/>
          <w:color w:val="000000"/>
          <w:sz w:val="21"/>
          <w:szCs w:val="21"/>
        </w:rPr>
        <w:t> </w:t>
      </w:r>
    </w:p>
    <w:p w:rsidR="002E13CD" w:rsidRPr="002E13CD" w:rsidRDefault="002E13CD" w:rsidP="002E13CD">
      <w:pPr>
        <w:shd w:val="clear" w:color="auto" w:fill="FFFFFF"/>
        <w:spacing w:after="0" w:line="240" w:lineRule="auto"/>
        <w:jc w:val="both"/>
        <w:rPr>
          <w:rFonts w:ascii="Tahoma" w:eastAsia="Times New Roman" w:hAnsi="Tahoma" w:cs="Tahoma"/>
          <w:color w:val="666666"/>
          <w:sz w:val="20"/>
          <w:szCs w:val="20"/>
        </w:rPr>
      </w:pPr>
      <w:r w:rsidRPr="002E13CD">
        <w:rPr>
          <w:rFonts w:ascii="Arial" w:eastAsia="Times New Roman" w:hAnsi="Arial" w:cs="Arial"/>
          <w:color w:val="000000"/>
          <w:sz w:val="21"/>
          <w:szCs w:val="21"/>
        </w:rPr>
        <w:t xml:space="preserve">The apparent success of the sinner should not discourage others from doing that which is right.  His false pride and arrogance, combined with other forms of wickedness in his life, are </w:t>
      </w:r>
      <w:proofErr w:type="gramStart"/>
      <w:r w:rsidRPr="002E13CD">
        <w:rPr>
          <w:rFonts w:ascii="Arial" w:eastAsia="Times New Roman" w:hAnsi="Arial" w:cs="Arial"/>
          <w:color w:val="000000"/>
          <w:sz w:val="21"/>
          <w:szCs w:val="21"/>
        </w:rPr>
        <w:t>grievous</w:t>
      </w:r>
      <w:proofErr w:type="gramEnd"/>
      <w:r w:rsidRPr="002E13CD">
        <w:rPr>
          <w:rFonts w:ascii="Arial" w:eastAsia="Times New Roman" w:hAnsi="Arial" w:cs="Arial"/>
          <w:color w:val="000000"/>
          <w:sz w:val="21"/>
          <w:szCs w:val="21"/>
        </w:rPr>
        <w:t xml:space="preserve"> to the Lord and motivates him to falsely accuse the faithful whom he regards as his enemies.  This is purely a cowardice method used to deal with that which he cannot meet otherwise.  David wrote such a one:</w:t>
      </w:r>
    </w:p>
    <w:p w:rsidR="002E13CD" w:rsidRPr="002E13CD" w:rsidRDefault="002E13CD" w:rsidP="002E13CD">
      <w:pPr>
        <w:shd w:val="clear" w:color="auto" w:fill="FFFFFF"/>
        <w:spacing w:after="0" w:line="240" w:lineRule="auto"/>
        <w:jc w:val="both"/>
        <w:rPr>
          <w:rFonts w:ascii="Tahoma" w:eastAsia="Times New Roman" w:hAnsi="Tahoma" w:cs="Tahoma"/>
          <w:color w:val="666666"/>
          <w:sz w:val="20"/>
          <w:szCs w:val="20"/>
        </w:rPr>
      </w:pPr>
      <w:r w:rsidRPr="002E13CD">
        <w:rPr>
          <w:rFonts w:ascii="Arial" w:eastAsia="Times New Roman" w:hAnsi="Arial" w:cs="Arial"/>
          <w:color w:val="000000"/>
          <w:sz w:val="21"/>
          <w:szCs w:val="21"/>
        </w:rPr>
        <w:t> </w:t>
      </w:r>
    </w:p>
    <w:p w:rsidR="002E13CD" w:rsidRPr="002E13CD" w:rsidRDefault="002E13CD" w:rsidP="002E13CD">
      <w:pPr>
        <w:shd w:val="clear" w:color="auto" w:fill="FFFFFF"/>
        <w:spacing w:after="0" w:line="240" w:lineRule="auto"/>
        <w:jc w:val="both"/>
        <w:rPr>
          <w:rFonts w:ascii="Tahoma" w:eastAsia="Times New Roman" w:hAnsi="Tahoma" w:cs="Tahoma"/>
          <w:color w:val="666666"/>
          <w:sz w:val="20"/>
          <w:szCs w:val="20"/>
        </w:rPr>
      </w:pPr>
      <w:r w:rsidRPr="002E13CD">
        <w:rPr>
          <w:rFonts w:ascii="Arial" w:eastAsia="Times New Roman" w:hAnsi="Arial" w:cs="Arial"/>
          <w:color w:val="000000"/>
          <w:sz w:val="21"/>
          <w:szCs w:val="21"/>
        </w:rPr>
        <w:t>“</w:t>
      </w:r>
      <w:r w:rsidRPr="002E13CD">
        <w:rPr>
          <w:rFonts w:ascii="Arial" w:eastAsia="Times New Roman" w:hAnsi="Arial" w:cs="Arial"/>
          <w:b/>
          <w:bCs/>
          <w:i/>
          <w:iCs/>
          <w:color w:val="000000"/>
          <w:sz w:val="21"/>
          <w:szCs w:val="21"/>
        </w:rPr>
        <w:t xml:space="preserve">His ways are always </w:t>
      </w:r>
      <w:proofErr w:type="gramStart"/>
      <w:r w:rsidRPr="002E13CD">
        <w:rPr>
          <w:rFonts w:ascii="Arial" w:eastAsia="Times New Roman" w:hAnsi="Arial" w:cs="Arial"/>
          <w:b/>
          <w:bCs/>
          <w:i/>
          <w:iCs/>
          <w:color w:val="000000"/>
          <w:sz w:val="21"/>
          <w:szCs w:val="21"/>
        </w:rPr>
        <w:t>grievous</w:t>
      </w:r>
      <w:proofErr w:type="gramEnd"/>
      <w:r w:rsidRPr="002E13CD">
        <w:rPr>
          <w:rFonts w:ascii="Arial" w:eastAsia="Times New Roman" w:hAnsi="Arial" w:cs="Arial"/>
          <w:b/>
          <w:bCs/>
          <w:i/>
          <w:iCs/>
          <w:color w:val="000000"/>
          <w:sz w:val="21"/>
          <w:szCs w:val="21"/>
        </w:rPr>
        <w:t xml:space="preserve">; thy judgements are far above out of his sight: as for all his enemies, he </w:t>
      </w:r>
      <w:proofErr w:type="spellStart"/>
      <w:r w:rsidRPr="002E13CD">
        <w:rPr>
          <w:rFonts w:ascii="Arial" w:eastAsia="Times New Roman" w:hAnsi="Arial" w:cs="Arial"/>
          <w:b/>
          <w:bCs/>
          <w:i/>
          <w:iCs/>
          <w:color w:val="000000"/>
          <w:sz w:val="21"/>
          <w:szCs w:val="21"/>
        </w:rPr>
        <w:t>puffeth</w:t>
      </w:r>
      <w:proofErr w:type="spellEnd"/>
      <w:r w:rsidRPr="002E13CD">
        <w:rPr>
          <w:rFonts w:ascii="Arial" w:eastAsia="Times New Roman" w:hAnsi="Arial" w:cs="Arial"/>
          <w:b/>
          <w:bCs/>
          <w:i/>
          <w:iCs/>
          <w:color w:val="000000"/>
          <w:sz w:val="21"/>
          <w:szCs w:val="21"/>
        </w:rPr>
        <w:t xml:space="preserve"> at them.  He hat said in his heart, I shall not be moved: for I shall never be an adversity.  His mouth is full of cursing and deceit and fraud: under his tongue is mischief and vanity</w:t>
      </w:r>
      <w:r w:rsidRPr="002E13CD">
        <w:rPr>
          <w:rFonts w:ascii="Arial" w:eastAsia="Times New Roman" w:hAnsi="Arial" w:cs="Arial"/>
          <w:color w:val="000000"/>
          <w:sz w:val="21"/>
          <w:szCs w:val="21"/>
        </w:rPr>
        <w:t>” (Psalm 10:5-7).</w:t>
      </w:r>
    </w:p>
    <w:p w:rsidR="002E13CD" w:rsidRPr="002E13CD" w:rsidRDefault="002E13CD" w:rsidP="002E13CD">
      <w:pPr>
        <w:shd w:val="clear" w:color="auto" w:fill="FFFFFF"/>
        <w:spacing w:after="0" w:line="240" w:lineRule="auto"/>
        <w:jc w:val="both"/>
        <w:rPr>
          <w:rFonts w:ascii="Tahoma" w:eastAsia="Times New Roman" w:hAnsi="Tahoma" w:cs="Tahoma"/>
          <w:color w:val="666666"/>
          <w:sz w:val="20"/>
          <w:szCs w:val="20"/>
        </w:rPr>
      </w:pPr>
      <w:r w:rsidRPr="002E13CD">
        <w:rPr>
          <w:rFonts w:ascii="Arial" w:eastAsia="Times New Roman" w:hAnsi="Arial" w:cs="Arial"/>
          <w:color w:val="000000"/>
          <w:sz w:val="21"/>
          <w:szCs w:val="21"/>
        </w:rPr>
        <w:t> </w:t>
      </w:r>
    </w:p>
    <w:p w:rsidR="002E13CD" w:rsidRPr="002E13CD" w:rsidRDefault="002E13CD" w:rsidP="002E13CD">
      <w:pPr>
        <w:shd w:val="clear" w:color="auto" w:fill="FFFFFF"/>
        <w:spacing w:after="0" w:line="240" w:lineRule="auto"/>
        <w:jc w:val="both"/>
        <w:rPr>
          <w:rFonts w:ascii="Tahoma" w:eastAsia="Times New Roman" w:hAnsi="Tahoma" w:cs="Tahoma"/>
          <w:color w:val="666666"/>
          <w:sz w:val="20"/>
          <w:szCs w:val="20"/>
        </w:rPr>
      </w:pPr>
      <w:r w:rsidRPr="002E13CD">
        <w:rPr>
          <w:rFonts w:ascii="Arial" w:eastAsia="Times New Roman" w:hAnsi="Arial" w:cs="Arial"/>
          <w:color w:val="000000"/>
          <w:sz w:val="21"/>
          <w:szCs w:val="21"/>
        </w:rPr>
        <w:t>Isaiah stated, “</w:t>
      </w:r>
      <w:r w:rsidRPr="002E13CD">
        <w:rPr>
          <w:rFonts w:ascii="Arial" w:eastAsia="Times New Roman" w:hAnsi="Arial" w:cs="Arial"/>
          <w:b/>
          <w:bCs/>
          <w:i/>
          <w:iCs/>
          <w:color w:val="000000"/>
          <w:sz w:val="21"/>
          <w:szCs w:val="21"/>
        </w:rPr>
        <w:t xml:space="preserve">Let </w:t>
      </w:r>
      <w:proofErr w:type="spellStart"/>
      <w:r w:rsidRPr="002E13CD">
        <w:rPr>
          <w:rFonts w:ascii="Arial" w:eastAsia="Times New Roman" w:hAnsi="Arial" w:cs="Arial"/>
          <w:b/>
          <w:bCs/>
          <w:i/>
          <w:iCs/>
          <w:color w:val="000000"/>
          <w:sz w:val="21"/>
          <w:szCs w:val="21"/>
        </w:rPr>
        <w:t>favour</w:t>
      </w:r>
      <w:proofErr w:type="spellEnd"/>
      <w:r w:rsidRPr="002E13CD">
        <w:rPr>
          <w:rFonts w:ascii="Arial" w:eastAsia="Times New Roman" w:hAnsi="Arial" w:cs="Arial"/>
          <w:b/>
          <w:bCs/>
          <w:i/>
          <w:iCs/>
          <w:color w:val="000000"/>
          <w:sz w:val="21"/>
          <w:szCs w:val="21"/>
        </w:rPr>
        <w:t xml:space="preserve"> be shewed to the wicked yet will he not learn righteousness: in the land of uprightness will he deal unjustly, and will not behold the majesty of the Lord</w:t>
      </w:r>
      <w:r w:rsidRPr="002E13CD">
        <w:rPr>
          <w:rFonts w:ascii="Arial" w:eastAsia="Times New Roman" w:hAnsi="Arial" w:cs="Arial"/>
          <w:color w:val="000000"/>
          <w:sz w:val="21"/>
          <w:szCs w:val="21"/>
        </w:rPr>
        <w:t>” (Isaiah 26:10).  Favor shown to the wicked will be unappreciated and will not improve his conduct but will only make it worse.  And even though he may be surrounded by the goodness of the faithful, he will continue in his unjust life, in his unholy ways, and in his disrespect for God and His faithful children.</w:t>
      </w:r>
    </w:p>
    <w:p w:rsidR="002E13CD" w:rsidRPr="002E13CD" w:rsidRDefault="002E13CD" w:rsidP="002E13CD">
      <w:pPr>
        <w:shd w:val="clear" w:color="auto" w:fill="FFFFFF"/>
        <w:spacing w:after="0" w:line="240" w:lineRule="auto"/>
        <w:jc w:val="both"/>
        <w:rPr>
          <w:rFonts w:ascii="Tahoma" w:eastAsia="Times New Roman" w:hAnsi="Tahoma" w:cs="Tahoma"/>
          <w:color w:val="666666"/>
          <w:sz w:val="20"/>
          <w:szCs w:val="20"/>
        </w:rPr>
      </w:pPr>
      <w:r w:rsidRPr="002E13CD">
        <w:rPr>
          <w:rFonts w:ascii="Arial" w:eastAsia="Times New Roman" w:hAnsi="Arial" w:cs="Arial"/>
          <w:color w:val="000000"/>
          <w:sz w:val="21"/>
          <w:szCs w:val="21"/>
        </w:rPr>
        <w:t> </w:t>
      </w:r>
    </w:p>
    <w:p w:rsidR="002E13CD" w:rsidRPr="002E13CD" w:rsidRDefault="002E13CD" w:rsidP="002E13CD">
      <w:pPr>
        <w:shd w:val="clear" w:color="auto" w:fill="FFFFFF"/>
        <w:spacing w:after="0" w:line="240" w:lineRule="auto"/>
        <w:jc w:val="both"/>
        <w:rPr>
          <w:rFonts w:ascii="Tahoma" w:eastAsia="Times New Roman" w:hAnsi="Tahoma" w:cs="Tahoma"/>
          <w:color w:val="666666"/>
          <w:sz w:val="20"/>
          <w:szCs w:val="20"/>
        </w:rPr>
      </w:pPr>
      <w:r w:rsidRPr="002E13CD">
        <w:rPr>
          <w:rFonts w:ascii="Arial" w:eastAsia="Times New Roman" w:hAnsi="Arial" w:cs="Arial"/>
          <w:color w:val="000000"/>
          <w:sz w:val="21"/>
          <w:szCs w:val="21"/>
        </w:rPr>
        <w:t>Brethren, “</w:t>
      </w:r>
      <w:r w:rsidRPr="002E13CD">
        <w:rPr>
          <w:rFonts w:ascii="Arial" w:eastAsia="Times New Roman" w:hAnsi="Arial" w:cs="Arial"/>
          <w:b/>
          <w:bCs/>
          <w:i/>
          <w:iCs/>
          <w:color w:val="000000"/>
          <w:sz w:val="21"/>
          <w:szCs w:val="21"/>
        </w:rPr>
        <w:t>The Lord is not slack concerning his promise</w:t>
      </w:r>
      <w:r w:rsidRPr="002E13CD">
        <w:rPr>
          <w:rFonts w:ascii="Arial" w:eastAsia="Times New Roman" w:hAnsi="Arial" w:cs="Arial"/>
          <w:color w:val="000000"/>
          <w:sz w:val="21"/>
          <w:szCs w:val="21"/>
        </w:rPr>
        <w:t>” (</w:t>
      </w:r>
      <w:r w:rsidRPr="002E13CD">
        <w:rPr>
          <w:rFonts w:ascii="Arial" w:eastAsia="Times New Roman" w:hAnsi="Arial" w:cs="Arial"/>
          <w:color w:val="5D87A0"/>
          <w:sz w:val="21"/>
          <w:szCs w:val="21"/>
          <w:u w:val="single"/>
        </w:rPr>
        <w:t>II Peter 3:9</w:t>
      </w:r>
      <w:r w:rsidRPr="002E13CD">
        <w:rPr>
          <w:rFonts w:ascii="Arial" w:eastAsia="Times New Roman" w:hAnsi="Arial" w:cs="Arial"/>
          <w:color w:val="000000"/>
          <w:sz w:val="21"/>
          <w:szCs w:val="21"/>
        </w:rPr>
        <w:t>).  The wicked man will finally receive his reward as well as all who aid and abet him.  Those who fear the Lord (and not the anger of the sinner) will receive favor from the Lord.  Shall we obey the Lord or continue “</w:t>
      </w:r>
      <w:r w:rsidRPr="002E13CD">
        <w:rPr>
          <w:rFonts w:ascii="Arial" w:eastAsia="Times New Roman" w:hAnsi="Arial" w:cs="Arial"/>
          <w:i/>
          <w:iCs/>
          <w:color w:val="000000"/>
          <w:sz w:val="21"/>
          <w:szCs w:val="21"/>
        </w:rPr>
        <w:t>sweeping it under the rug</w:t>
      </w:r>
      <w:r w:rsidRPr="002E13CD">
        <w:rPr>
          <w:rFonts w:ascii="Arial" w:eastAsia="Times New Roman" w:hAnsi="Arial" w:cs="Arial"/>
          <w:color w:val="000000"/>
          <w:sz w:val="21"/>
          <w:szCs w:val="21"/>
        </w:rPr>
        <w:t>?</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CD"/>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2E13CD"/>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2740</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Sweeping It Under The Rug</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2015-04-13T03:26:00Z</dcterms:created>
  <dcterms:modified xsi:type="dcterms:W3CDTF">2015-04-13T03:26:00Z</dcterms:modified>
</cp:coreProperties>
</file>