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70" w:rsidRPr="006F4470" w:rsidRDefault="006F4470" w:rsidP="006F4470">
      <w:pPr>
        <w:shd w:val="clear" w:color="auto" w:fill="FFFFFF"/>
        <w:spacing w:after="0" w:line="240" w:lineRule="auto"/>
        <w:jc w:val="center"/>
        <w:outlineLvl w:val="1"/>
        <w:rPr>
          <w:rFonts w:ascii="Tahoma" w:eastAsia="Times New Roman" w:hAnsi="Tahoma" w:cs="Tahoma"/>
          <w:b/>
          <w:bCs/>
          <w:color w:val="5D87A0"/>
          <w:sz w:val="36"/>
          <w:szCs w:val="36"/>
        </w:rPr>
      </w:pPr>
      <w:r w:rsidRPr="006F4470">
        <w:rPr>
          <w:rFonts w:ascii="Tahoma" w:eastAsia="Times New Roman" w:hAnsi="Tahoma" w:cs="Tahoma"/>
          <w:b/>
          <w:bCs/>
          <w:color w:val="5D87A0"/>
          <w:sz w:val="36"/>
          <w:szCs w:val="36"/>
        </w:rPr>
        <w:br/>
        <w:t>What does Christ have to do with Christmas?</w:t>
      </w:r>
    </w:p>
    <w:p w:rsidR="006F4470" w:rsidRPr="006F4470" w:rsidRDefault="006F4470" w:rsidP="006F4470">
      <w:pPr>
        <w:spacing w:after="0" w:line="240" w:lineRule="auto"/>
        <w:rPr>
          <w:rFonts w:ascii="Times New Roman" w:eastAsia="Times New Roman" w:hAnsi="Times New Roman" w:cs="Times New Roman"/>
          <w:sz w:val="24"/>
          <w:szCs w:val="24"/>
        </w:rPr>
      </w:pPr>
      <w:r w:rsidRPr="006F4470">
        <w:rPr>
          <w:rFonts w:ascii="Times New Roman" w:eastAsia="Times New Roman" w:hAnsi="Times New Roman" w:cs="Times New Roman"/>
          <w:sz w:val="24"/>
          <w:szCs w:val="24"/>
        </w:rPr>
        <w:pict>
          <v:rect id="_x0000_i1025" style="width:0;height:1.5pt" o:hrstd="t" o:hrnoshade="t" o:hr="t" fillcolor="#666" stroked="f"/>
        </w:pic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Tahoma" w:eastAsia="Times New Roman" w:hAnsi="Tahoma" w:cs="Tahoma"/>
          <w:color w:val="666666"/>
          <w:sz w:val="20"/>
          <w:szCs w:val="20"/>
        </w:rPr>
        <w:t>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It will not be long until Christmas is upon us again.  What come to your mind when you think of December 25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To many, it is a time of family get-togethers, a time of sharing, giving, and being with family and loved ones you perhaps have not seen since the year before.  It is a special time of warmth and friendliness.  Yet to many people of the world, it is more than that.  It is the time when Christendom celebrates the birth of Jesus Christ.  It is the time when one sees nativity scenes, figures of angels, shepherds, three wise men (even though the Bible is silent as to the number), parades, and plays.</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Why is it that members of the church of Christ do not celebrate it as do those among the denominations?  Do we just want to be different?  NO!  We simply want to do only what the Lord has authorized us to do.  We want to be true to the Bible.  We must do things in “</w:t>
      </w:r>
      <w:r w:rsidRPr="006F4470">
        <w:rPr>
          <w:rFonts w:ascii="Arial" w:eastAsia="Times New Roman" w:hAnsi="Arial" w:cs="Arial"/>
          <w:b/>
          <w:bCs/>
          <w:i/>
          <w:iCs/>
          <w:color w:val="666666"/>
          <w:sz w:val="21"/>
          <w:szCs w:val="21"/>
        </w:rPr>
        <w:t>the name of the Lord</w:t>
      </w:r>
      <w:r w:rsidRPr="006F4470">
        <w:rPr>
          <w:rFonts w:ascii="Arial" w:eastAsia="Times New Roman" w:hAnsi="Arial" w:cs="Arial"/>
          <w:color w:val="666666"/>
          <w:sz w:val="21"/>
          <w:szCs w:val="21"/>
        </w:rPr>
        <w:t>” [by His authority] (Colossians 3:17).</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I would like to take this opportunity to study this question and examine why it is not observed among the “elect of God”.  We are to always be ready to give an answer when people ask us questions (1 Peter 3:15).  Therefore, to what can we attribute the origin of Christmas?</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Tahoma" w:eastAsia="Times New Roman" w:hAnsi="Tahoma" w:cs="Tahoma"/>
          <w:color w:val="666666"/>
          <w:sz w:val="20"/>
          <w:szCs w:val="20"/>
        </w:rPr>
        <w:t> </w:t>
      </w:r>
    </w:p>
    <w:p w:rsidR="006F4470" w:rsidRPr="006F4470" w:rsidRDefault="006F4470" w:rsidP="006F4470">
      <w:pPr>
        <w:shd w:val="clear" w:color="auto" w:fill="FFFFFF"/>
        <w:spacing w:after="0" w:line="240" w:lineRule="auto"/>
        <w:jc w:val="center"/>
        <w:rPr>
          <w:rFonts w:ascii="Tahoma" w:eastAsia="Times New Roman" w:hAnsi="Tahoma" w:cs="Tahoma"/>
          <w:color w:val="666666"/>
          <w:sz w:val="20"/>
          <w:szCs w:val="20"/>
        </w:rPr>
      </w:pPr>
      <w:r w:rsidRPr="006F4470">
        <w:rPr>
          <w:rFonts w:ascii="Arial" w:eastAsia="Times New Roman" w:hAnsi="Arial" w:cs="Arial"/>
          <w:b/>
          <w:bCs/>
          <w:color w:val="666666"/>
          <w:sz w:val="21"/>
          <w:szCs w:val="21"/>
        </w:rPr>
        <w:t>The Origin and Development of Christmas</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i/>
          <w:iCs/>
          <w:color w:val="666666"/>
          <w:sz w:val="21"/>
          <w:szCs w:val="21"/>
        </w:rPr>
        <w:t>The Bible is silent concerning the celebration of Christmas.  </w:t>
      </w:r>
      <w:r w:rsidRPr="006F4470">
        <w:rPr>
          <w:rFonts w:ascii="Arial" w:eastAsia="Times New Roman" w:hAnsi="Arial" w:cs="Arial"/>
          <w:color w:val="666666"/>
          <w:sz w:val="21"/>
          <w:szCs w:val="21"/>
        </w:rPr>
        <w:t>Neither can history nor encyclopedia denote the observance of such history in the first century.  It is strictly a post-apostolic concoction of man of at least some 300 years after the establishment of the church on Pentecost.</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 xml:space="preserve">Philip </w:t>
      </w:r>
      <w:proofErr w:type="spellStart"/>
      <w:r w:rsidRPr="006F4470">
        <w:rPr>
          <w:rFonts w:ascii="Arial" w:eastAsia="Times New Roman" w:hAnsi="Arial" w:cs="Arial"/>
          <w:color w:val="666666"/>
          <w:sz w:val="21"/>
          <w:szCs w:val="21"/>
        </w:rPr>
        <w:t>Schaff</w:t>
      </w:r>
      <w:proofErr w:type="spellEnd"/>
      <w:r w:rsidRPr="006F4470">
        <w:rPr>
          <w:rFonts w:ascii="Arial" w:eastAsia="Times New Roman" w:hAnsi="Arial" w:cs="Arial"/>
          <w:color w:val="666666"/>
          <w:sz w:val="21"/>
          <w:szCs w:val="21"/>
        </w:rPr>
        <w:t xml:space="preserve"> in his “</w:t>
      </w:r>
      <w:r w:rsidRPr="006F4470">
        <w:rPr>
          <w:rFonts w:ascii="Arial" w:eastAsia="Times New Roman" w:hAnsi="Arial" w:cs="Arial"/>
          <w:i/>
          <w:iCs/>
          <w:color w:val="666666"/>
          <w:sz w:val="21"/>
          <w:szCs w:val="21"/>
        </w:rPr>
        <w:t>History of the Christian Church</w:t>
      </w:r>
      <w:r w:rsidRPr="006F4470">
        <w:rPr>
          <w:rFonts w:ascii="Arial" w:eastAsia="Times New Roman" w:hAnsi="Arial" w:cs="Arial"/>
          <w:color w:val="666666"/>
          <w:sz w:val="21"/>
          <w:szCs w:val="21"/>
        </w:rPr>
        <w:t>” says:</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“Notwithstanding, this deep significance and wide popularity, the festival of the birth of the Lord is of comparatively late institution.  This may doubtless be accounted for in the following manner: In the first place, no corresponding festival was presented by the Old Testament… In the second place, the day and month of the birth of Christ are nowhere stated in the gospel history, and cannot be determined.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 xml:space="preserve">We find it [the celebration of Christmas] first in Rome, in the time of the bishop </w:t>
      </w:r>
      <w:proofErr w:type="spellStart"/>
      <w:r w:rsidRPr="006F4470">
        <w:rPr>
          <w:rFonts w:ascii="Arial" w:eastAsia="Times New Roman" w:hAnsi="Arial" w:cs="Arial"/>
          <w:color w:val="666666"/>
          <w:sz w:val="21"/>
          <w:szCs w:val="21"/>
        </w:rPr>
        <w:t>Liberius</w:t>
      </w:r>
      <w:proofErr w:type="spellEnd"/>
      <w:r w:rsidRPr="006F4470">
        <w:rPr>
          <w:rFonts w:ascii="Arial" w:eastAsia="Times New Roman" w:hAnsi="Arial" w:cs="Arial"/>
          <w:color w:val="666666"/>
          <w:sz w:val="21"/>
          <w:szCs w:val="21"/>
        </w:rPr>
        <w:t xml:space="preserve">, who on the twenty-fifth of December, 360, consecrated Marcella, the sister of Ambrose, nun or bride of Christ, and addressed her with the words: ‘Thou </w:t>
      </w:r>
      <w:proofErr w:type="spellStart"/>
      <w:r w:rsidRPr="006F4470">
        <w:rPr>
          <w:rFonts w:ascii="Arial" w:eastAsia="Times New Roman" w:hAnsi="Arial" w:cs="Arial"/>
          <w:color w:val="666666"/>
          <w:sz w:val="21"/>
          <w:szCs w:val="21"/>
        </w:rPr>
        <w:t>seest</w:t>
      </w:r>
      <w:proofErr w:type="spellEnd"/>
      <w:r w:rsidRPr="006F4470">
        <w:rPr>
          <w:rFonts w:ascii="Arial" w:eastAsia="Times New Roman" w:hAnsi="Arial" w:cs="Arial"/>
          <w:color w:val="666666"/>
          <w:sz w:val="21"/>
          <w:szCs w:val="21"/>
        </w:rPr>
        <w:t xml:space="preserve"> what multitudes are come to the birth-festival of thy bride-groom.’ Christmas was introduced in Antioch about the year 380; in Alexandria, where the feast of Epiphany was celebrated as the nativity of Christ, not until about 430.  Chrysostom, who delivered the Christmas homily in Antioch on the 25</w:t>
      </w:r>
      <w:r w:rsidRPr="006F4470">
        <w:rPr>
          <w:rFonts w:ascii="Arial" w:eastAsia="Times New Roman" w:hAnsi="Arial" w:cs="Arial"/>
          <w:color w:val="666666"/>
          <w:sz w:val="20"/>
          <w:szCs w:val="20"/>
          <w:vertAlign w:val="superscript"/>
        </w:rPr>
        <w:t>th</w:t>
      </w:r>
      <w:r w:rsidRPr="006F4470">
        <w:rPr>
          <w:rFonts w:ascii="Arial" w:eastAsia="Times New Roman" w:hAnsi="Arial" w:cs="Arial"/>
          <w:color w:val="666666"/>
          <w:sz w:val="21"/>
          <w:szCs w:val="21"/>
        </w:rPr>
        <w:t> of December, 386, already calls it, not withstanding its recent introduction (some ten years before), the fundamental east or the root, from which all other Christian festivals grow forth” (Vol. III, pp. 395-396).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 xml:space="preserve">The Christian festival has transferred from “a series of kindred heathen festivals – the Saturnalia, </w:t>
      </w:r>
      <w:proofErr w:type="spellStart"/>
      <w:r w:rsidRPr="006F4470">
        <w:rPr>
          <w:rFonts w:ascii="Arial" w:eastAsia="Times New Roman" w:hAnsi="Arial" w:cs="Arial"/>
          <w:color w:val="666666"/>
          <w:sz w:val="21"/>
          <w:szCs w:val="21"/>
        </w:rPr>
        <w:t>Sigillaria</w:t>
      </w:r>
      <w:proofErr w:type="spellEnd"/>
      <w:r w:rsidRPr="006F4470">
        <w:rPr>
          <w:rFonts w:ascii="Arial" w:eastAsia="Times New Roman" w:hAnsi="Arial" w:cs="Arial"/>
          <w:color w:val="666666"/>
          <w:sz w:val="21"/>
          <w:szCs w:val="21"/>
        </w:rPr>
        <w:t xml:space="preserve">, </w:t>
      </w:r>
      <w:proofErr w:type="spellStart"/>
      <w:r w:rsidRPr="006F4470">
        <w:rPr>
          <w:rFonts w:ascii="Arial" w:eastAsia="Times New Roman" w:hAnsi="Arial" w:cs="Arial"/>
          <w:color w:val="666666"/>
          <w:sz w:val="21"/>
          <w:szCs w:val="21"/>
        </w:rPr>
        <w:t>Juvenalia</w:t>
      </w:r>
      <w:proofErr w:type="spellEnd"/>
      <w:r w:rsidRPr="006F4470">
        <w:rPr>
          <w:rFonts w:ascii="Arial" w:eastAsia="Times New Roman" w:hAnsi="Arial" w:cs="Arial"/>
          <w:color w:val="666666"/>
          <w:sz w:val="21"/>
          <w:szCs w:val="21"/>
        </w:rPr>
        <w:t xml:space="preserve">, and </w:t>
      </w:r>
      <w:proofErr w:type="spellStart"/>
      <w:r w:rsidRPr="006F4470">
        <w:rPr>
          <w:rFonts w:ascii="Arial" w:eastAsia="Times New Roman" w:hAnsi="Arial" w:cs="Arial"/>
          <w:color w:val="666666"/>
          <w:sz w:val="21"/>
          <w:szCs w:val="21"/>
        </w:rPr>
        <w:t>Brumalia</w:t>
      </w:r>
      <w:proofErr w:type="spellEnd"/>
      <w:r w:rsidRPr="006F4470">
        <w:rPr>
          <w:rFonts w:ascii="Arial" w:eastAsia="Times New Roman" w:hAnsi="Arial" w:cs="Arial"/>
          <w:color w:val="666666"/>
          <w:sz w:val="21"/>
          <w:szCs w:val="21"/>
        </w:rPr>
        <w:t xml:space="preserve"> – which were kept in Rome in the month of December… in honor of the unconquered sun…”  Early men in the Church history link the feast of the birth of Christ “to the birth-festival of the unconquered sun, which on the twenty-fifth of December, after the winter solstice, breaks the power of darkness and begins answer his heroic career” (Vol. III, pp. 396 – 397).</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w:t>
      </w:r>
      <w:r w:rsidRPr="006F4470">
        <w:rPr>
          <w:rFonts w:ascii="Arial" w:eastAsia="Times New Roman" w:hAnsi="Arial" w:cs="Arial"/>
          <w:i/>
          <w:iCs/>
          <w:color w:val="666666"/>
          <w:sz w:val="21"/>
          <w:szCs w:val="21"/>
        </w:rPr>
        <w:t>An Encyclopedia of Religion</w:t>
      </w:r>
      <w:r w:rsidRPr="006F4470">
        <w:rPr>
          <w:rFonts w:ascii="Arial" w:eastAsia="Times New Roman" w:hAnsi="Arial" w:cs="Arial"/>
          <w:color w:val="666666"/>
          <w:sz w:val="21"/>
          <w:szCs w:val="21"/>
        </w:rPr>
        <w:t xml:space="preserve">” edited by </w:t>
      </w:r>
      <w:proofErr w:type="spellStart"/>
      <w:r w:rsidRPr="006F4470">
        <w:rPr>
          <w:rFonts w:ascii="Arial" w:eastAsia="Times New Roman" w:hAnsi="Arial" w:cs="Arial"/>
          <w:color w:val="666666"/>
          <w:sz w:val="21"/>
          <w:szCs w:val="21"/>
        </w:rPr>
        <w:t>Vergilius</w:t>
      </w:r>
      <w:proofErr w:type="spellEnd"/>
      <w:r w:rsidRPr="006F4470">
        <w:rPr>
          <w:rFonts w:ascii="Arial" w:eastAsia="Times New Roman" w:hAnsi="Arial" w:cs="Arial"/>
          <w:color w:val="666666"/>
          <w:sz w:val="21"/>
          <w:szCs w:val="21"/>
        </w:rPr>
        <w:t xml:space="preserve"> Fern says there was not much interest to set a date as the birthday of Christ until the time of Hippolytus (a bishop of Rome in the first half of the 3</w:t>
      </w:r>
      <w:r w:rsidRPr="006F4470">
        <w:rPr>
          <w:rFonts w:ascii="Arial" w:eastAsia="Times New Roman" w:hAnsi="Arial" w:cs="Arial"/>
          <w:color w:val="666666"/>
          <w:sz w:val="21"/>
          <w:szCs w:val="21"/>
          <w:vertAlign w:val="superscript"/>
        </w:rPr>
        <w:t>rd</w:t>
      </w:r>
      <w:r w:rsidRPr="006F4470">
        <w:rPr>
          <w:rFonts w:ascii="Arial" w:eastAsia="Times New Roman" w:hAnsi="Arial" w:cs="Arial"/>
          <w:color w:val="666666"/>
          <w:sz w:val="21"/>
          <w:szCs w:val="21"/>
        </w:rPr>
        <w:t xml:space="preserve"> century).  </w:t>
      </w:r>
      <w:proofErr w:type="gramStart"/>
      <w:r w:rsidRPr="006F4470">
        <w:rPr>
          <w:rFonts w:ascii="Arial" w:eastAsia="Times New Roman" w:hAnsi="Arial" w:cs="Arial"/>
          <w:color w:val="666666"/>
          <w:sz w:val="21"/>
          <w:szCs w:val="21"/>
        </w:rPr>
        <w:t>“He first January 2</w:t>
      </w:r>
      <w:r w:rsidRPr="006F4470">
        <w:rPr>
          <w:rFonts w:ascii="Arial" w:eastAsia="Times New Roman" w:hAnsi="Arial" w:cs="Arial"/>
          <w:color w:val="666666"/>
          <w:sz w:val="21"/>
          <w:szCs w:val="21"/>
          <w:vertAlign w:val="superscript"/>
        </w:rPr>
        <w:t>nd</w:t>
      </w:r>
      <w:r w:rsidRPr="006F4470">
        <w:rPr>
          <w:rFonts w:ascii="Arial" w:eastAsia="Times New Roman" w:hAnsi="Arial" w:cs="Arial"/>
          <w:color w:val="666666"/>
          <w:sz w:val="21"/>
          <w:szCs w:val="21"/>
        </w:rPr>
        <w:t>, others proposed May 20</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April 18</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or 19</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March 25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or 28</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(pp. 164-165).</w:t>
      </w:r>
      <w:proofErr w:type="gramEnd"/>
      <w:r w:rsidRPr="006F4470">
        <w:rPr>
          <w:rFonts w:ascii="Arial" w:eastAsia="Times New Roman" w:hAnsi="Arial" w:cs="Arial"/>
          <w:color w:val="666666"/>
          <w:sz w:val="21"/>
          <w:szCs w:val="21"/>
        </w:rPr>
        <w:t>  For some time, many had been celebrating January 6</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as Christ’s spiritual birthday, the day of His baptism.  Evidence seems to indicate that some even observed this same day as His birth.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“Christmas was not among the earliest festivals of the church, and before the 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century there was not general consensus of opinion as to when it should come in the calendar, whether on January 6</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March 25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or December 25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w:t>
      </w:r>
      <w:r w:rsidRPr="006F4470">
        <w:rPr>
          <w:rFonts w:ascii="Arial" w:eastAsia="Times New Roman" w:hAnsi="Arial" w:cs="Arial"/>
          <w:i/>
          <w:iCs/>
          <w:color w:val="666666"/>
          <w:sz w:val="21"/>
          <w:szCs w:val="21"/>
        </w:rPr>
        <w:t>Encyclopedia Britannica</w:t>
      </w:r>
      <w:r w:rsidRPr="006F4470">
        <w:rPr>
          <w:rFonts w:ascii="Arial" w:eastAsia="Times New Roman" w:hAnsi="Arial" w:cs="Arial"/>
          <w:color w:val="666666"/>
          <w:sz w:val="21"/>
          <w:szCs w:val="21"/>
        </w:rPr>
        <w:t xml:space="preserve">, Vol. 5, p. 641).  On page 642 of the </w:t>
      </w:r>
      <w:r w:rsidRPr="006F4470">
        <w:rPr>
          <w:rFonts w:ascii="Arial" w:eastAsia="Times New Roman" w:hAnsi="Arial" w:cs="Arial"/>
          <w:color w:val="666666"/>
          <w:sz w:val="21"/>
          <w:szCs w:val="21"/>
        </w:rPr>
        <w:lastRenderedPageBreak/>
        <w:t>Britannica, we find that “as late as 245 A.D., Origen repudiated the idea of keeping the birthday of Christ, as if He were a king Pharaoh.”</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 xml:space="preserve">Certainly much more evidence could be given but it would be needless since all sources claim no Biblical authority whatsoever </w:t>
      </w:r>
      <w:proofErr w:type="spellStart"/>
      <w:r w:rsidRPr="006F4470">
        <w:rPr>
          <w:rFonts w:ascii="Arial" w:eastAsia="Times New Roman" w:hAnsi="Arial" w:cs="Arial"/>
          <w:color w:val="666666"/>
          <w:sz w:val="21"/>
          <w:szCs w:val="21"/>
        </w:rPr>
        <w:t>for</w:t>
      </w:r>
      <w:r w:rsidRPr="006F4470">
        <w:rPr>
          <w:rFonts w:ascii="Arial" w:eastAsia="Times New Roman" w:hAnsi="Arial" w:cs="Arial"/>
          <w:i/>
          <w:iCs/>
          <w:color w:val="666666"/>
          <w:sz w:val="21"/>
          <w:szCs w:val="21"/>
        </w:rPr>
        <w:t>any</w:t>
      </w:r>
      <w:proofErr w:type="spellEnd"/>
      <w:r w:rsidRPr="006F4470">
        <w:rPr>
          <w:rFonts w:ascii="Arial" w:eastAsia="Times New Roman" w:hAnsi="Arial" w:cs="Arial"/>
          <w:color w:val="666666"/>
          <w:sz w:val="21"/>
          <w:szCs w:val="21"/>
        </w:rPr>
        <w:t xml:space="preserve"> date or its observance.  Our Lord put no religious significance upon the celebrating of His birth and when we do so, we go beyond that which is written and </w:t>
      </w:r>
      <w:proofErr w:type="spellStart"/>
      <w:r w:rsidRPr="006F4470">
        <w:rPr>
          <w:rFonts w:ascii="Arial" w:eastAsia="Times New Roman" w:hAnsi="Arial" w:cs="Arial"/>
          <w:color w:val="666666"/>
          <w:sz w:val="21"/>
          <w:szCs w:val="21"/>
        </w:rPr>
        <w:t>do</w:t>
      </w:r>
      <w:r w:rsidRPr="006F4470">
        <w:rPr>
          <w:rFonts w:ascii="Arial" w:eastAsia="Times New Roman" w:hAnsi="Arial" w:cs="Arial"/>
          <w:b/>
          <w:bCs/>
          <w:i/>
          <w:iCs/>
          <w:color w:val="666666"/>
          <w:sz w:val="21"/>
          <w:szCs w:val="21"/>
        </w:rPr>
        <w:t>“not</w:t>
      </w:r>
      <w:proofErr w:type="spellEnd"/>
      <w:r w:rsidRPr="006F4470">
        <w:rPr>
          <w:rFonts w:ascii="Arial" w:eastAsia="Times New Roman" w:hAnsi="Arial" w:cs="Arial"/>
          <w:b/>
          <w:bCs/>
          <w:i/>
          <w:iCs/>
          <w:color w:val="666666"/>
          <w:sz w:val="21"/>
          <w:szCs w:val="21"/>
        </w:rPr>
        <w:t xml:space="preserve"> abide not in the doctrine of Christ</w:t>
      </w:r>
      <w:r w:rsidRPr="006F4470">
        <w:rPr>
          <w:rFonts w:ascii="Arial" w:eastAsia="Times New Roman" w:hAnsi="Arial" w:cs="Arial"/>
          <w:color w:val="666666"/>
          <w:sz w:val="21"/>
          <w:szCs w:val="21"/>
        </w:rPr>
        <w:t>” (2 John 9).  </w:t>
      </w:r>
      <w:r w:rsidRPr="006F4470">
        <w:rPr>
          <w:rFonts w:ascii="Arial" w:eastAsia="Times New Roman" w:hAnsi="Arial" w:cs="Arial"/>
          <w:i/>
          <w:iCs/>
          <w:color w:val="666666"/>
          <w:sz w:val="21"/>
          <w:szCs w:val="21"/>
        </w:rPr>
        <w:t>Our Lord has just as much to do with the observance of the fourth of July as He does with the twenty-fifth of December!</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The word “Christmas” is really made up of two words: “Christ” and “Mass”.  The so-called Mass was a gathering of disciples at which certain rituals were performed being mixed with paganism and Judaism.  The annual mass which celebrated the birthday of Christ came to be known as “Christmas Mass”, or “Mass of Christ”, or as we call it, “</w:t>
      </w:r>
      <w:proofErr w:type="spellStart"/>
      <w:r w:rsidRPr="006F4470">
        <w:rPr>
          <w:rFonts w:ascii="Arial" w:eastAsia="Times New Roman" w:hAnsi="Arial" w:cs="Arial"/>
          <w:color w:val="666666"/>
          <w:sz w:val="21"/>
          <w:szCs w:val="21"/>
        </w:rPr>
        <w:t>ChristMas</w:t>
      </w:r>
      <w:proofErr w:type="spellEnd"/>
      <w:r w:rsidRPr="006F4470">
        <w:rPr>
          <w:rFonts w:ascii="Arial" w:eastAsia="Times New Roman" w:hAnsi="Arial" w:cs="Arial"/>
          <w:color w:val="666666"/>
          <w:sz w:val="21"/>
          <w:szCs w:val="21"/>
        </w:rPr>
        <w:t>.”  As we have already seen, there was much confusion over the date.  Three dates usually accepted were: December 25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January 6</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and March 25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Most kept January 6</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xml:space="preserve">, but in 440 A.D., </w:t>
      </w:r>
      <w:proofErr w:type="gramStart"/>
      <w:r w:rsidRPr="006F4470">
        <w:rPr>
          <w:rFonts w:ascii="Arial" w:eastAsia="Times New Roman" w:hAnsi="Arial" w:cs="Arial"/>
          <w:color w:val="666666"/>
          <w:sz w:val="21"/>
          <w:szCs w:val="21"/>
        </w:rPr>
        <w:t>bishop</w:t>
      </w:r>
      <w:proofErr w:type="gramEnd"/>
      <w:r w:rsidRPr="006F4470">
        <w:rPr>
          <w:rFonts w:ascii="Arial" w:eastAsia="Times New Roman" w:hAnsi="Arial" w:cs="Arial"/>
          <w:color w:val="666666"/>
          <w:sz w:val="21"/>
          <w:szCs w:val="21"/>
        </w:rPr>
        <w:t xml:space="preserve"> Juvenal introduced December 25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xml:space="preserve"> even though many opposed it because of the Roman pagan Sun Worship being the same day.  </w:t>
      </w:r>
      <w:proofErr w:type="gramStart"/>
      <w:r w:rsidRPr="006F4470">
        <w:rPr>
          <w:rFonts w:ascii="Arial" w:eastAsia="Times New Roman" w:hAnsi="Arial" w:cs="Arial"/>
          <w:color w:val="666666"/>
          <w:sz w:val="21"/>
          <w:szCs w:val="21"/>
        </w:rPr>
        <w:t>However, in 534 (94 years later), December 25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was made official by the bishop of Rome.</w:t>
      </w:r>
      <w:proofErr w:type="gramEnd"/>
      <w:r w:rsidRPr="006F4470">
        <w:rPr>
          <w:rFonts w:ascii="Arial" w:eastAsia="Times New Roman" w:hAnsi="Arial" w:cs="Arial"/>
          <w:color w:val="666666"/>
          <w:sz w:val="21"/>
          <w:szCs w:val="21"/>
        </w:rPr>
        <w:t>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The celebration of Christmas as Christ’s birthday is of pagan origin and has nothing whatsoever to do with the Bible for there is no divine authority for its observance.  The Bible says we must have authority for what we do (Colossians 3:17).</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Tahoma" w:eastAsia="Times New Roman" w:hAnsi="Tahoma" w:cs="Tahoma"/>
          <w:color w:val="666666"/>
          <w:sz w:val="20"/>
          <w:szCs w:val="20"/>
        </w:rPr>
        <w:t> </w:t>
      </w:r>
    </w:p>
    <w:p w:rsidR="006F4470" w:rsidRPr="006F4470" w:rsidRDefault="006F4470" w:rsidP="006F4470">
      <w:pPr>
        <w:shd w:val="clear" w:color="auto" w:fill="FFFFFF"/>
        <w:spacing w:after="0" w:line="240" w:lineRule="auto"/>
        <w:jc w:val="center"/>
        <w:rPr>
          <w:rFonts w:ascii="Tahoma" w:eastAsia="Times New Roman" w:hAnsi="Tahoma" w:cs="Tahoma"/>
          <w:color w:val="666666"/>
          <w:sz w:val="20"/>
          <w:szCs w:val="20"/>
        </w:rPr>
      </w:pPr>
      <w:r w:rsidRPr="006F4470">
        <w:rPr>
          <w:rFonts w:ascii="Arial" w:eastAsia="Times New Roman" w:hAnsi="Arial" w:cs="Arial"/>
          <w:b/>
          <w:bCs/>
          <w:color w:val="666666"/>
          <w:sz w:val="21"/>
          <w:szCs w:val="21"/>
        </w:rPr>
        <w:t>The Development of Modern Customs</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The Scandinavians are credited with burning a log which they called a “yule log” since it was the </w:t>
      </w:r>
      <w:r w:rsidRPr="006F4470">
        <w:rPr>
          <w:rFonts w:ascii="Arial" w:eastAsia="Times New Roman" w:hAnsi="Arial" w:cs="Arial"/>
          <w:b/>
          <w:bCs/>
          <w:color w:val="666666"/>
          <w:sz w:val="21"/>
          <w:szCs w:val="21"/>
        </w:rPr>
        <w:t>yule season</w:t>
      </w:r>
      <w:r w:rsidRPr="006F4470">
        <w:rPr>
          <w:rFonts w:ascii="Arial" w:eastAsia="Times New Roman" w:hAnsi="Arial" w:cs="Arial"/>
          <w:color w:val="666666"/>
          <w:sz w:val="21"/>
          <w:szCs w:val="21"/>
        </w:rPr>
        <w:t>.  Yule comes from “</w:t>
      </w:r>
      <w:proofErr w:type="spellStart"/>
      <w:r w:rsidRPr="006F4470">
        <w:rPr>
          <w:rFonts w:ascii="Arial" w:eastAsia="Times New Roman" w:hAnsi="Arial" w:cs="Arial"/>
          <w:color w:val="666666"/>
          <w:sz w:val="21"/>
          <w:szCs w:val="21"/>
        </w:rPr>
        <w:t>jol</w:t>
      </w:r>
      <w:proofErr w:type="spellEnd"/>
      <w:r w:rsidRPr="006F4470">
        <w:rPr>
          <w:rFonts w:ascii="Arial" w:eastAsia="Times New Roman" w:hAnsi="Arial" w:cs="Arial"/>
          <w:color w:val="666666"/>
          <w:sz w:val="21"/>
          <w:szCs w:val="21"/>
        </w:rPr>
        <w:t>” from which we get our word “jolly”.  To say “yule tide” or “jolly time” denotes the joyfulness and festivity of this season of the year.  This log was burned once a year to honor Thor, the god of thunder.  When these people entered Christianity, they adopted the yule log as an important part of their Christmas ceremonies.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proofErr w:type="spellStart"/>
      <w:r w:rsidRPr="006F4470">
        <w:rPr>
          <w:rFonts w:ascii="Arial" w:eastAsia="Times New Roman" w:hAnsi="Arial" w:cs="Arial"/>
          <w:b/>
          <w:bCs/>
          <w:color w:val="666666"/>
          <w:sz w:val="21"/>
          <w:szCs w:val="21"/>
        </w:rPr>
        <w:t>Holly</w:t>
      </w:r>
      <w:r w:rsidRPr="006F4470">
        <w:rPr>
          <w:rFonts w:ascii="Arial" w:eastAsia="Times New Roman" w:hAnsi="Arial" w:cs="Arial"/>
          <w:color w:val="666666"/>
          <w:sz w:val="21"/>
          <w:szCs w:val="21"/>
        </w:rPr>
        <w:t>and</w:t>
      </w:r>
      <w:proofErr w:type="spellEnd"/>
      <w:r w:rsidRPr="006F4470">
        <w:rPr>
          <w:rFonts w:ascii="Arial" w:eastAsia="Times New Roman" w:hAnsi="Arial" w:cs="Arial"/>
          <w:color w:val="666666"/>
          <w:sz w:val="21"/>
          <w:szCs w:val="21"/>
        </w:rPr>
        <w:t> </w:t>
      </w:r>
      <w:r w:rsidRPr="006F4470">
        <w:rPr>
          <w:rFonts w:ascii="Arial" w:eastAsia="Times New Roman" w:hAnsi="Arial" w:cs="Arial"/>
          <w:b/>
          <w:bCs/>
          <w:color w:val="666666"/>
          <w:sz w:val="21"/>
          <w:szCs w:val="21"/>
        </w:rPr>
        <w:t>mistletoe</w:t>
      </w:r>
      <w:r w:rsidRPr="006F4470">
        <w:rPr>
          <w:rFonts w:ascii="Arial" w:eastAsia="Times New Roman" w:hAnsi="Arial" w:cs="Arial"/>
          <w:color w:val="666666"/>
          <w:sz w:val="21"/>
          <w:szCs w:val="21"/>
        </w:rPr>
        <w:t> </w:t>
      </w:r>
      <w:proofErr w:type="gramStart"/>
      <w:r w:rsidRPr="006F4470">
        <w:rPr>
          <w:rFonts w:ascii="Arial" w:eastAsia="Times New Roman" w:hAnsi="Arial" w:cs="Arial"/>
          <w:color w:val="666666"/>
          <w:sz w:val="21"/>
          <w:szCs w:val="21"/>
        </w:rPr>
        <w:t>were</w:t>
      </w:r>
      <w:proofErr w:type="gramEnd"/>
      <w:r w:rsidRPr="006F4470">
        <w:rPr>
          <w:rFonts w:ascii="Arial" w:eastAsia="Times New Roman" w:hAnsi="Arial" w:cs="Arial"/>
          <w:color w:val="666666"/>
          <w:sz w:val="21"/>
          <w:szCs w:val="21"/>
        </w:rPr>
        <w:t xml:space="preserve"> considered sacred by ancient peoples.  Some considered the holly sacred because to them it depicted the crown of thorns which was placed on our Savior’s head.  </w:t>
      </w:r>
      <w:proofErr w:type="spellStart"/>
      <w:r w:rsidRPr="006F4470">
        <w:rPr>
          <w:rFonts w:ascii="Arial" w:eastAsia="Times New Roman" w:hAnsi="Arial" w:cs="Arial"/>
          <w:color w:val="666666"/>
          <w:sz w:val="21"/>
          <w:szCs w:val="21"/>
        </w:rPr>
        <w:t>The</w:t>
      </w:r>
      <w:r w:rsidRPr="006F4470">
        <w:rPr>
          <w:rFonts w:ascii="Arial" w:eastAsia="Times New Roman" w:hAnsi="Arial" w:cs="Arial"/>
          <w:i/>
          <w:iCs/>
          <w:color w:val="666666"/>
          <w:sz w:val="21"/>
          <w:szCs w:val="21"/>
        </w:rPr>
        <w:t>Encyclopedia</w:t>
      </w:r>
      <w:proofErr w:type="spellEnd"/>
      <w:r w:rsidRPr="006F4470">
        <w:rPr>
          <w:rFonts w:ascii="Arial" w:eastAsia="Times New Roman" w:hAnsi="Arial" w:cs="Arial"/>
          <w:i/>
          <w:iCs/>
          <w:color w:val="666666"/>
          <w:sz w:val="21"/>
          <w:szCs w:val="21"/>
        </w:rPr>
        <w:t xml:space="preserve"> Americana</w:t>
      </w:r>
      <w:r w:rsidRPr="006F4470">
        <w:rPr>
          <w:rFonts w:ascii="Arial" w:eastAsia="Times New Roman" w:hAnsi="Arial" w:cs="Arial"/>
          <w:color w:val="666666"/>
          <w:sz w:val="21"/>
          <w:szCs w:val="21"/>
        </w:rPr>
        <w:t> (Vol. 19, p. 262) says regarding mistletoe: “Anciently, the European species was held to be sacred by the Druids and the Germans.”  Originally, it was hung over doors for good fortune.  The custom today to give one a kiss that stands under it is of more recent origin.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“The </w:t>
      </w:r>
      <w:r w:rsidRPr="006F4470">
        <w:rPr>
          <w:rFonts w:ascii="Arial" w:eastAsia="Times New Roman" w:hAnsi="Arial" w:cs="Arial"/>
          <w:b/>
          <w:bCs/>
          <w:color w:val="666666"/>
          <w:sz w:val="21"/>
          <w:szCs w:val="21"/>
        </w:rPr>
        <w:t>Christmas tree</w:t>
      </w:r>
      <w:r w:rsidRPr="006F4470">
        <w:rPr>
          <w:rFonts w:ascii="Arial" w:eastAsia="Times New Roman" w:hAnsi="Arial" w:cs="Arial"/>
          <w:color w:val="666666"/>
          <w:sz w:val="21"/>
          <w:szCs w:val="21"/>
        </w:rPr>
        <w:t> has been traced back to the Romans.  It went from Germany to Great Britain, and is almost universal in the United States, where the customs of so many nationalities meet and have gradually blended into a common usage” (</w:t>
      </w:r>
      <w:r w:rsidRPr="006F4470">
        <w:rPr>
          <w:rFonts w:ascii="Arial" w:eastAsia="Times New Roman" w:hAnsi="Arial" w:cs="Arial"/>
          <w:i/>
          <w:iCs/>
          <w:color w:val="666666"/>
          <w:sz w:val="21"/>
          <w:szCs w:val="21"/>
        </w:rPr>
        <w:t xml:space="preserve">Encyclopedia </w:t>
      </w:r>
      <w:proofErr w:type="spellStart"/>
      <w:r w:rsidRPr="006F4470">
        <w:rPr>
          <w:rFonts w:ascii="Arial" w:eastAsia="Times New Roman" w:hAnsi="Arial" w:cs="Arial"/>
          <w:i/>
          <w:iCs/>
          <w:color w:val="666666"/>
          <w:sz w:val="21"/>
          <w:szCs w:val="21"/>
        </w:rPr>
        <w:t>Americana</w:t>
      </w:r>
      <w:r w:rsidRPr="006F4470">
        <w:rPr>
          <w:rFonts w:ascii="Arial" w:eastAsia="Times New Roman" w:hAnsi="Arial" w:cs="Arial"/>
          <w:b/>
          <w:bCs/>
          <w:color w:val="666666"/>
          <w:sz w:val="21"/>
          <w:szCs w:val="21"/>
        </w:rPr>
        <w:t>,</w:t>
      </w:r>
      <w:r w:rsidRPr="006F4470">
        <w:rPr>
          <w:rFonts w:ascii="Arial" w:eastAsia="Times New Roman" w:hAnsi="Arial" w:cs="Arial"/>
          <w:color w:val="666666"/>
          <w:sz w:val="21"/>
          <w:szCs w:val="21"/>
        </w:rPr>
        <w:t>Vol</w:t>
      </w:r>
      <w:proofErr w:type="spellEnd"/>
      <w:r w:rsidRPr="006F4470">
        <w:rPr>
          <w:rFonts w:ascii="Arial" w:eastAsia="Times New Roman" w:hAnsi="Arial" w:cs="Arial"/>
          <w:color w:val="666666"/>
          <w:sz w:val="21"/>
          <w:szCs w:val="21"/>
        </w:rPr>
        <w:t>. 6, p. 623).   Martin Luther seems to be the one who first cut a tree and put in the house.  “It is related that he wandered through the woods one starry Christmas Eve and became enamored of the wonders of the night, for the sky was filled with stars.  He cut a small snow-laden fir tree and, when he returned home, set it up for his children and illuminated it with numerous candles to represent the stars” (</w:t>
      </w:r>
      <w:r w:rsidRPr="006F4470">
        <w:rPr>
          <w:rFonts w:ascii="Arial" w:eastAsia="Times New Roman" w:hAnsi="Arial" w:cs="Arial"/>
          <w:i/>
          <w:iCs/>
          <w:color w:val="666666"/>
          <w:sz w:val="21"/>
          <w:szCs w:val="21"/>
        </w:rPr>
        <w:t>The Book of Festival Holidays</w:t>
      </w:r>
      <w:r w:rsidRPr="006F4470">
        <w:rPr>
          <w:rFonts w:ascii="Arial" w:eastAsia="Times New Roman" w:hAnsi="Arial" w:cs="Arial"/>
          <w:color w:val="666666"/>
          <w:sz w:val="21"/>
          <w:szCs w:val="21"/>
        </w:rPr>
        <w:t xml:space="preserve">, by Marguerite </w:t>
      </w:r>
      <w:proofErr w:type="spellStart"/>
      <w:r w:rsidRPr="006F4470">
        <w:rPr>
          <w:rFonts w:ascii="Arial" w:eastAsia="Times New Roman" w:hAnsi="Arial" w:cs="Arial"/>
          <w:color w:val="666666"/>
          <w:sz w:val="21"/>
          <w:szCs w:val="21"/>
        </w:rPr>
        <w:t>Ickis</w:t>
      </w:r>
      <w:proofErr w:type="spellEnd"/>
      <w:r w:rsidRPr="006F4470">
        <w:rPr>
          <w:rFonts w:ascii="Arial" w:eastAsia="Times New Roman" w:hAnsi="Arial" w:cs="Arial"/>
          <w:color w:val="666666"/>
          <w:sz w:val="21"/>
          <w:szCs w:val="21"/>
        </w:rPr>
        <w:t>, Dodd, Mead, and Co, New York, p. 152).  It is thought the idea came to him by seeing the light of the moon glistening off the snow on the limbs with a back-ground of starry sky.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The sending of </w:t>
      </w:r>
      <w:r w:rsidRPr="006F4470">
        <w:rPr>
          <w:rFonts w:ascii="Arial" w:eastAsia="Times New Roman" w:hAnsi="Arial" w:cs="Arial"/>
          <w:b/>
          <w:bCs/>
          <w:color w:val="666666"/>
          <w:sz w:val="21"/>
          <w:szCs w:val="21"/>
        </w:rPr>
        <w:t>Christmas cards</w:t>
      </w:r>
      <w:r w:rsidRPr="006F4470">
        <w:rPr>
          <w:rFonts w:ascii="Arial" w:eastAsia="Times New Roman" w:hAnsi="Arial" w:cs="Arial"/>
          <w:color w:val="666666"/>
          <w:sz w:val="21"/>
          <w:szCs w:val="21"/>
        </w:rPr>
        <w:t> by way of friendly greeting and remembrance has grown up since about 1860.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The custom of making </w:t>
      </w:r>
      <w:r w:rsidRPr="006F4470">
        <w:rPr>
          <w:rFonts w:ascii="Arial" w:eastAsia="Times New Roman" w:hAnsi="Arial" w:cs="Arial"/>
          <w:b/>
          <w:bCs/>
          <w:color w:val="666666"/>
          <w:sz w:val="21"/>
          <w:szCs w:val="21"/>
        </w:rPr>
        <w:t>presents</w:t>
      </w:r>
      <w:r w:rsidRPr="006F4470">
        <w:rPr>
          <w:rFonts w:ascii="Arial" w:eastAsia="Times New Roman" w:hAnsi="Arial" w:cs="Arial"/>
          <w:color w:val="666666"/>
          <w:sz w:val="21"/>
          <w:szCs w:val="21"/>
        </w:rPr>
        <w:t> at Christmas is derived from ancient usage.  Few people make their presents anymore.  Christmas shoppers provide as much as 50-70% of the annual income of many businesses.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The origin of </w:t>
      </w:r>
      <w:r w:rsidRPr="006F4470">
        <w:rPr>
          <w:rFonts w:ascii="Arial" w:eastAsia="Times New Roman" w:hAnsi="Arial" w:cs="Arial"/>
          <w:b/>
          <w:bCs/>
          <w:color w:val="666666"/>
          <w:sz w:val="21"/>
          <w:szCs w:val="21"/>
        </w:rPr>
        <w:t>giving gifts</w:t>
      </w:r>
      <w:r w:rsidRPr="006F4470">
        <w:rPr>
          <w:rFonts w:ascii="Arial" w:eastAsia="Times New Roman" w:hAnsi="Arial" w:cs="Arial"/>
          <w:color w:val="666666"/>
          <w:sz w:val="21"/>
          <w:szCs w:val="21"/>
        </w:rPr>
        <w:t xml:space="preserve"> is attributed to an ancient woman of Palestine who awaited the return of the Three Kings of the Orient who had passed her way bearing gifts to the infant Jesus.  It is said she still waits today since, unknown to her, they returned a different way.  “Her influence watches over little children who, on the eve of </w:t>
      </w:r>
      <w:proofErr w:type="spellStart"/>
      <w:r w:rsidRPr="006F4470">
        <w:rPr>
          <w:rFonts w:ascii="Arial" w:eastAsia="Times New Roman" w:hAnsi="Arial" w:cs="Arial"/>
          <w:color w:val="666666"/>
          <w:sz w:val="21"/>
          <w:szCs w:val="21"/>
        </w:rPr>
        <w:t>Epiphany,</w:t>
      </w:r>
      <w:r w:rsidRPr="006F4470">
        <w:rPr>
          <w:rFonts w:ascii="Arial" w:eastAsia="Times New Roman" w:hAnsi="Arial" w:cs="Arial"/>
          <w:b/>
          <w:bCs/>
          <w:color w:val="666666"/>
          <w:sz w:val="21"/>
          <w:szCs w:val="21"/>
        </w:rPr>
        <w:t>hang</w:t>
      </w:r>
      <w:proofErr w:type="spellEnd"/>
      <w:r w:rsidRPr="006F4470">
        <w:rPr>
          <w:rFonts w:ascii="Arial" w:eastAsia="Times New Roman" w:hAnsi="Arial" w:cs="Arial"/>
          <w:b/>
          <w:bCs/>
          <w:color w:val="666666"/>
          <w:sz w:val="21"/>
          <w:szCs w:val="21"/>
        </w:rPr>
        <w:t xml:space="preserve"> their stockings</w:t>
      </w:r>
      <w:r w:rsidRPr="006F4470">
        <w:rPr>
          <w:rFonts w:ascii="Arial" w:eastAsia="Times New Roman" w:hAnsi="Arial" w:cs="Arial"/>
          <w:color w:val="666666"/>
          <w:sz w:val="21"/>
          <w:szCs w:val="21"/>
        </w:rPr>
        <w:t> before the hearth-fire, go to bed early, and wait to hear the cry, ‘</w:t>
      </w:r>
      <w:proofErr w:type="spellStart"/>
      <w:r w:rsidRPr="006F4470">
        <w:rPr>
          <w:rFonts w:ascii="Arial" w:eastAsia="Times New Roman" w:hAnsi="Arial" w:cs="Arial"/>
          <w:color w:val="666666"/>
          <w:sz w:val="21"/>
          <w:szCs w:val="21"/>
        </w:rPr>
        <w:t>Ecco</w:t>
      </w:r>
      <w:proofErr w:type="spellEnd"/>
      <w:r w:rsidRPr="006F4470">
        <w:rPr>
          <w:rFonts w:ascii="Arial" w:eastAsia="Times New Roman" w:hAnsi="Arial" w:cs="Arial"/>
          <w:color w:val="666666"/>
          <w:sz w:val="21"/>
          <w:szCs w:val="21"/>
        </w:rPr>
        <w:t xml:space="preserve"> </w:t>
      </w:r>
      <w:proofErr w:type="spellStart"/>
      <w:r w:rsidRPr="006F4470">
        <w:rPr>
          <w:rFonts w:ascii="Arial" w:eastAsia="Times New Roman" w:hAnsi="Arial" w:cs="Arial"/>
          <w:color w:val="666666"/>
          <w:sz w:val="21"/>
          <w:szCs w:val="21"/>
        </w:rPr>
        <w:t>LaBefanah</w:t>
      </w:r>
      <w:proofErr w:type="spellEnd"/>
      <w:r w:rsidRPr="006F4470">
        <w:rPr>
          <w:rFonts w:ascii="Arial" w:eastAsia="Times New Roman" w:hAnsi="Arial" w:cs="Arial"/>
          <w:color w:val="666666"/>
          <w:sz w:val="21"/>
          <w:szCs w:val="21"/>
        </w:rPr>
        <w:t>’, when up they jump to find their presents awarded for good behavior during the past 12 months.  A stocking full of ashes is for bad behavior.  The parallel custom in the U.S., Great Britain, Germany, and Protestant communities, generally is obviously the visit of Santa Claus on Christmas Eve” (</w:t>
      </w:r>
      <w:r w:rsidRPr="006F4470">
        <w:rPr>
          <w:rFonts w:ascii="Arial" w:eastAsia="Times New Roman" w:hAnsi="Arial" w:cs="Arial"/>
          <w:i/>
          <w:iCs/>
          <w:color w:val="666666"/>
          <w:sz w:val="21"/>
          <w:szCs w:val="21"/>
        </w:rPr>
        <w:t>Encyclopedia Britannica</w:t>
      </w:r>
      <w:r w:rsidRPr="006F4470">
        <w:rPr>
          <w:rFonts w:ascii="Arial" w:eastAsia="Times New Roman" w:hAnsi="Arial" w:cs="Arial"/>
          <w:color w:val="666666"/>
          <w:sz w:val="21"/>
          <w:szCs w:val="21"/>
        </w:rPr>
        <w:t>, Vol. 3, p. 442).</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The beginning of </w:t>
      </w:r>
      <w:r w:rsidRPr="006F4470">
        <w:rPr>
          <w:rFonts w:ascii="Arial" w:eastAsia="Times New Roman" w:hAnsi="Arial" w:cs="Arial"/>
          <w:b/>
          <w:bCs/>
          <w:color w:val="666666"/>
          <w:sz w:val="21"/>
          <w:szCs w:val="21"/>
        </w:rPr>
        <w:t>Santa Claus</w:t>
      </w:r>
      <w:r w:rsidRPr="006F4470">
        <w:rPr>
          <w:rFonts w:ascii="Arial" w:eastAsia="Times New Roman" w:hAnsi="Arial" w:cs="Arial"/>
          <w:color w:val="666666"/>
          <w:sz w:val="21"/>
          <w:szCs w:val="21"/>
        </w:rPr>
        <w:t xml:space="preserve"> dates back to a so-called bishop of </w:t>
      </w:r>
      <w:proofErr w:type="spellStart"/>
      <w:r w:rsidRPr="006F4470">
        <w:rPr>
          <w:rFonts w:ascii="Arial" w:eastAsia="Times New Roman" w:hAnsi="Arial" w:cs="Arial"/>
          <w:color w:val="666666"/>
          <w:sz w:val="21"/>
          <w:szCs w:val="21"/>
        </w:rPr>
        <w:t>Mrya</w:t>
      </w:r>
      <w:proofErr w:type="spellEnd"/>
      <w:r w:rsidRPr="006F4470">
        <w:rPr>
          <w:rFonts w:ascii="Arial" w:eastAsia="Times New Roman" w:hAnsi="Arial" w:cs="Arial"/>
          <w:color w:val="666666"/>
          <w:sz w:val="21"/>
          <w:szCs w:val="21"/>
        </w:rPr>
        <w:t xml:space="preserve"> of Lycia, on the coast of Asia Minor in the 4</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xml:space="preserve"> century.  He was called Nicholas and considered a saint for his good </w:t>
      </w:r>
      <w:proofErr w:type="gramStart"/>
      <w:r w:rsidRPr="006F4470">
        <w:rPr>
          <w:rFonts w:ascii="Arial" w:eastAsia="Times New Roman" w:hAnsi="Arial" w:cs="Arial"/>
          <w:color w:val="666666"/>
          <w:sz w:val="21"/>
          <w:szCs w:val="21"/>
        </w:rPr>
        <w:t>deeds,</w:t>
      </w:r>
      <w:proofErr w:type="gramEnd"/>
      <w:r w:rsidRPr="006F4470">
        <w:rPr>
          <w:rFonts w:ascii="Arial" w:eastAsia="Times New Roman" w:hAnsi="Arial" w:cs="Arial"/>
          <w:color w:val="666666"/>
          <w:sz w:val="21"/>
          <w:szCs w:val="21"/>
        </w:rPr>
        <w:t xml:space="preserve"> hence, we have </w:t>
      </w:r>
      <w:r w:rsidRPr="006F4470">
        <w:rPr>
          <w:rFonts w:ascii="Arial" w:eastAsia="Times New Roman" w:hAnsi="Arial" w:cs="Arial"/>
          <w:b/>
          <w:bCs/>
          <w:color w:val="666666"/>
          <w:sz w:val="21"/>
          <w:szCs w:val="21"/>
        </w:rPr>
        <w:t>Jolly Ole Saint Nicholas</w:t>
      </w:r>
      <w:r w:rsidRPr="006F4470">
        <w:rPr>
          <w:rFonts w:ascii="Arial" w:eastAsia="Times New Roman" w:hAnsi="Arial" w:cs="Arial"/>
          <w:color w:val="666666"/>
          <w:sz w:val="21"/>
          <w:szCs w:val="21"/>
        </w:rPr>
        <w:t xml:space="preserve">.  This man cane from a wealthy family and was himself wealthy.  He had a reputation of slipping gifts into the homes of people in the dead of night, not wanting anyone to find out his identity or that he was doing such good deeds.  The story is told of a poor nobleman in the town of </w:t>
      </w:r>
      <w:proofErr w:type="spellStart"/>
      <w:r w:rsidRPr="006F4470">
        <w:rPr>
          <w:rFonts w:ascii="Arial" w:eastAsia="Times New Roman" w:hAnsi="Arial" w:cs="Arial"/>
          <w:color w:val="666666"/>
          <w:sz w:val="21"/>
          <w:szCs w:val="21"/>
        </w:rPr>
        <w:t>Patara</w:t>
      </w:r>
      <w:proofErr w:type="spellEnd"/>
      <w:r w:rsidRPr="006F4470">
        <w:rPr>
          <w:rFonts w:ascii="Arial" w:eastAsia="Times New Roman" w:hAnsi="Arial" w:cs="Arial"/>
          <w:color w:val="666666"/>
          <w:sz w:val="21"/>
          <w:szCs w:val="21"/>
        </w:rPr>
        <w:t xml:space="preserve"> who had three daughters and was unable to provide them with a proper dowry.  When Nicholas learned of it, he secretly went by one night and threw a purse of gold into an open window.  The second night he did the same.  From this incident, it became the custom for older members of the family to place presents in the shoes and stockings of their young relatives.  When discovered the next morning, it would be attributed to the generosity of Saint Nicholas.  We might point out the accounts of his life are only legendary (</w:t>
      </w:r>
      <w:r w:rsidRPr="006F4470">
        <w:rPr>
          <w:rFonts w:ascii="Arial" w:eastAsia="Times New Roman" w:hAnsi="Arial" w:cs="Arial"/>
          <w:i/>
          <w:iCs/>
          <w:color w:val="666666"/>
          <w:sz w:val="21"/>
          <w:szCs w:val="21"/>
        </w:rPr>
        <w:t>Encyclopedia Americana</w:t>
      </w:r>
      <w:r w:rsidRPr="006F4470">
        <w:rPr>
          <w:rFonts w:ascii="Arial" w:eastAsia="Times New Roman" w:hAnsi="Arial" w:cs="Arial"/>
          <w:color w:val="666666"/>
          <w:sz w:val="21"/>
          <w:szCs w:val="21"/>
        </w:rPr>
        <w:t>, Vol. 20, p. 312).</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The American </w:t>
      </w:r>
      <w:r w:rsidRPr="006F4470">
        <w:rPr>
          <w:rFonts w:ascii="Arial" w:eastAsia="Times New Roman" w:hAnsi="Arial" w:cs="Arial"/>
          <w:b/>
          <w:bCs/>
          <w:color w:val="666666"/>
          <w:sz w:val="21"/>
          <w:szCs w:val="21"/>
        </w:rPr>
        <w:t>Santa Claus</w:t>
      </w:r>
      <w:r w:rsidRPr="006F4470">
        <w:rPr>
          <w:rFonts w:ascii="Arial" w:eastAsia="Times New Roman" w:hAnsi="Arial" w:cs="Arial"/>
          <w:color w:val="666666"/>
          <w:sz w:val="21"/>
          <w:szCs w:val="21"/>
        </w:rPr>
        <w:t xml:space="preserve"> is a corruption of the Dutch Saint Nicholas.  In his crossing to American, McKnight says, “The exact route followed by him is somewhat open to question.  On the way, he traded his gray horse or ass for a reindeer and made changes in his appearance.  In American, he has made himself very much at home and, according to the explanation most generally accepted, from America he </w:t>
      </w:r>
      <w:proofErr w:type="spellStart"/>
      <w:r w:rsidRPr="006F4470">
        <w:rPr>
          <w:rFonts w:ascii="Arial" w:eastAsia="Times New Roman" w:hAnsi="Arial" w:cs="Arial"/>
          <w:color w:val="666666"/>
          <w:sz w:val="21"/>
          <w:szCs w:val="21"/>
        </w:rPr>
        <w:t>recrossed</w:t>
      </w:r>
      <w:proofErr w:type="spellEnd"/>
      <w:r w:rsidRPr="006F4470">
        <w:rPr>
          <w:rFonts w:ascii="Arial" w:eastAsia="Times New Roman" w:hAnsi="Arial" w:cs="Arial"/>
          <w:color w:val="666666"/>
          <w:sz w:val="21"/>
          <w:szCs w:val="21"/>
        </w:rPr>
        <w:t xml:space="preserve"> the Atlantic to England whence he had journeyed to the most distant parts of the British Empire, to India and to Australia, where he is as familiarly known as in America (</w:t>
      </w:r>
      <w:r w:rsidRPr="006F4470">
        <w:rPr>
          <w:rFonts w:ascii="Arial" w:eastAsia="Times New Roman" w:hAnsi="Arial" w:cs="Arial"/>
          <w:i/>
          <w:iCs/>
          <w:color w:val="666666"/>
          <w:sz w:val="21"/>
          <w:szCs w:val="21"/>
        </w:rPr>
        <w:t>Encyclopedia Americana</w:t>
      </w:r>
      <w:r w:rsidRPr="006F4470">
        <w:rPr>
          <w:rFonts w:ascii="Arial" w:eastAsia="Times New Roman" w:hAnsi="Arial" w:cs="Arial"/>
          <w:color w:val="666666"/>
          <w:sz w:val="21"/>
          <w:szCs w:val="21"/>
        </w:rPr>
        <w:t>, Vol. 20, p. 313).</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Santa Claus is no more true or false than is “Old Mother Hubbard”, “Jack-in-the-Bean-Stalk”, or any other fairy-tale or legendary figure.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Tahoma" w:eastAsia="Times New Roman" w:hAnsi="Tahoma" w:cs="Tahoma"/>
          <w:color w:val="666666"/>
          <w:sz w:val="20"/>
          <w:szCs w:val="20"/>
        </w:rPr>
        <w:t> </w:t>
      </w:r>
    </w:p>
    <w:p w:rsidR="006F4470" w:rsidRPr="006F4470" w:rsidRDefault="006F4470" w:rsidP="006F4470">
      <w:pPr>
        <w:shd w:val="clear" w:color="auto" w:fill="FFFFFF"/>
        <w:spacing w:after="0" w:line="240" w:lineRule="auto"/>
        <w:jc w:val="center"/>
        <w:rPr>
          <w:rFonts w:ascii="Tahoma" w:eastAsia="Times New Roman" w:hAnsi="Tahoma" w:cs="Tahoma"/>
          <w:color w:val="666666"/>
          <w:sz w:val="20"/>
          <w:szCs w:val="20"/>
        </w:rPr>
      </w:pPr>
      <w:r w:rsidRPr="006F4470">
        <w:rPr>
          <w:rFonts w:ascii="Arial" w:eastAsia="Times New Roman" w:hAnsi="Arial" w:cs="Arial"/>
          <w:b/>
          <w:bCs/>
          <w:color w:val="666666"/>
          <w:sz w:val="24"/>
          <w:szCs w:val="24"/>
        </w:rPr>
        <w:t>What is the Christian’s Relationship to Christmas?</w:t>
      </w:r>
    </w:p>
    <w:p w:rsidR="006F4470" w:rsidRPr="006F4470" w:rsidRDefault="006F4470" w:rsidP="006F4470">
      <w:pPr>
        <w:shd w:val="clear" w:color="auto" w:fill="FFFFFF"/>
        <w:spacing w:after="0" w:line="240" w:lineRule="auto"/>
        <w:jc w:val="center"/>
        <w:rPr>
          <w:rFonts w:ascii="Tahoma" w:eastAsia="Times New Roman" w:hAnsi="Tahoma" w:cs="Tahoma"/>
          <w:color w:val="666666"/>
          <w:sz w:val="20"/>
          <w:szCs w:val="20"/>
        </w:rPr>
      </w:pPr>
      <w:r w:rsidRPr="006F4470">
        <w:rPr>
          <w:rFonts w:ascii="Arial" w:eastAsia="Times New Roman" w:hAnsi="Arial" w:cs="Arial"/>
          <w:b/>
          <w:bCs/>
          <w:color w:val="666666"/>
          <w:sz w:val="21"/>
          <w:szCs w:val="21"/>
        </w:rPr>
        <w:t>Holy Days Were Observed by the Israelites</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The Israelites were very familiar with the observance of holy days.  They celebrated the Passover, Pentecost, Feast of Tabernacles, new moon, the Sabbath, Jubilee, and others.  This is one reason why it is so significant to notice that when they became Christians, no religious days or times were observed.  The Old Testament was abolished and nailed to the cross which contained such holy days (Ephesians 2:15; Colossians 2:14); therefore, if any days or times were to be observed under Christ’s new law, they would of necessity have to be included in it.  The fact is, there have been no new days or times given except the remembrance of the Lord’s death, burial, and resurrection which takes place in the observance of the Lord’s Supper each first day of the week (Acts 20:7).  On the contrary, the New Testament forbids the observance of any holy days.  “</w:t>
      </w:r>
      <w:r w:rsidRPr="006F4470">
        <w:rPr>
          <w:rFonts w:ascii="Arial" w:eastAsia="Times New Roman" w:hAnsi="Arial" w:cs="Arial"/>
          <w:b/>
          <w:bCs/>
          <w:i/>
          <w:iCs/>
          <w:color w:val="666666"/>
          <w:sz w:val="21"/>
          <w:szCs w:val="21"/>
        </w:rPr>
        <w:t>You observe days, and months, and seasons, and years.  I am afraid for you, lest I have labored for you in vain</w:t>
      </w:r>
      <w:r w:rsidRPr="006F4470">
        <w:rPr>
          <w:rFonts w:ascii="Arial" w:eastAsia="Times New Roman" w:hAnsi="Arial" w:cs="Arial"/>
          <w:color w:val="666666"/>
          <w:sz w:val="21"/>
          <w:szCs w:val="21"/>
        </w:rPr>
        <w:t>” (Galatians 4:10-11).</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Tahoma" w:eastAsia="Times New Roman" w:hAnsi="Tahoma" w:cs="Tahoma"/>
          <w:color w:val="666666"/>
          <w:sz w:val="20"/>
          <w:szCs w:val="20"/>
        </w:rPr>
        <w:t> </w:t>
      </w:r>
    </w:p>
    <w:p w:rsidR="006F4470" w:rsidRPr="006F4470" w:rsidRDefault="006F4470" w:rsidP="006F4470">
      <w:pPr>
        <w:shd w:val="clear" w:color="auto" w:fill="FFFFFF"/>
        <w:spacing w:after="0" w:line="240" w:lineRule="auto"/>
        <w:jc w:val="center"/>
        <w:rPr>
          <w:rFonts w:ascii="Tahoma" w:eastAsia="Times New Roman" w:hAnsi="Tahoma" w:cs="Tahoma"/>
          <w:color w:val="666666"/>
          <w:sz w:val="20"/>
          <w:szCs w:val="20"/>
        </w:rPr>
      </w:pPr>
      <w:r w:rsidRPr="006F4470">
        <w:rPr>
          <w:rFonts w:ascii="Arial" w:eastAsia="Times New Roman" w:hAnsi="Arial" w:cs="Arial"/>
          <w:b/>
          <w:bCs/>
          <w:color w:val="666666"/>
          <w:sz w:val="21"/>
          <w:szCs w:val="21"/>
        </w:rPr>
        <w:t>The Secular Observance of Christmas</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Much of the world recognizes December 25</w:t>
      </w:r>
      <w:r w:rsidRPr="006F4470">
        <w:rPr>
          <w:rFonts w:ascii="Arial" w:eastAsia="Times New Roman" w:hAnsi="Arial" w:cs="Arial"/>
          <w:color w:val="666666"/>
          <w:sz w:val="20"/>
          <w:szCs w:val="20"/>
          <w:vertAlign w:val="superscript"/>
        </w:rPr>
        <w:t>th</w:t>
      </w:r>
      <w:r w:rsidRPr="006F4470">
        <w:rPr>
          <w:rFonts w:ascii="Arial" w:eastAsia="Times New Roman" w:hAnsi="Arial" w:cs="Arial"/>
          <w:color w:val="666666"/>
          <w:sz w:val="21"/>
          <w:szCs w:val="21"/>
        </w:rPr>
        <w:t> as Christmas, Christ’s birthday.  It is observed by many as a religious celebration or holiday.  Despite that fact, the Christmas season had developed certain ‘social aspects” down through the years apart from any religious significance.  Can the Christian observe it in a purely secular way if no religious significance is placed on it?  Can we observe other holidays such as the 4</w:t>
      </w:r>
      <w:r w:rsidRPr="006F4470">
        <w:rPr>
          <w:rFonts w:ascii="Arial" w:eastAsia="Times New Roman" w:hAnsi="Arial" w:cs="Arial"/>
          <w:color w:val="666666"/>
          <w:sz w:val="20"/>
          <w:szCs w:val="20"/>
          <w:vertAlign w:val="superscript"/>
        </w:rPr>
        <w:t>th</w:t>
      </w:r>
      <w:r w:rsidRPr="006F4470">
        <w:rPr>
          <w:rFonts w:ascii="Arial" w:eastAsia="Times New Roman" w:hAnsi="Arial" w:cs="Arial"/>
          <w:color w:val="666666"/>
          <w:sz w:val="21"/>
          <w:szCs w:val="21"/>
        </w:rPr>
        <w:t> of July, Labor Day, or New Year’s Day?</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 xml:space="preserve">There is nothing specifically religious about national holidays; therefore, nothing is wrong with enjoying them.  It is certainly proper and right to observe special days secularly if no moral wrong is involved and no religious significance is attached thereto.  Therefore, we can observe this national holiday called Christmas, if only in </w:t>
      </w:r>
      <w:proofErr w:type="spellStart"/>
      <w:r w:rsidRPr="006F4470">
        <w:rPr>
          <w:rFonts w:ascii="Arial" w:eastAsia="Times New Roman" w:hAnsi="Arial" w:cs="Arial"/>
          <w:color w:val="666666"/>
          <w:sz w:val="21"/>
          <w:szCs w:val="21"/>
        </w:rPr>
        <w:t>a</w:t>
      </w:r>
      <w:r w:rsidRPr="006F4470">
        <w:rPr>
          <w:rFonts w:ascii="Arial" w:eastAsia="Times New Roman" w:hAnsi="Arial" w:cs="Arial"/>
          <w:b/>
          <w:bCs/>
          <w:color w:val="666666"/>
          <w:sz w:val="21"/>
          <w:szCs w:val="21"/>
        </w:rPr>
        <w:t>secular</w:t>
      </w:r>
      <w:proofErr w:type="spellEnd"/>
      <w:r w:rsidRPr="006F4470">
        <w:rPr>
          <w:rFonts w:ascii="Arial" w:eastAsia="Times New Roman" w:hAnsi="Arial" w:cs="Arial"/>
          <w:b/>
          <w:bCs/>
          <w:color w:val="666666"/>
          <w:sz w:val="21"/>
          <w:szCs w:val="21"/>
        </w:rPr>
        <w:t xml:space="preserve"> way</w:t>
      </w:r>
      <w:r w:rsidRPr="006F4470">
        <w:rPr>
          <w:rFonts w:ascii="Arial" w:eastAsia="Times New Roman" w:hAnsi="Arial" w:cs="Arial"/>
          <w:color w:val="666666"/>
          <w:sz w:val="21"/>
          <w:szCs w:val="21"/>
        </w:rPr>
        <w:t>.  To observe a special </w:t>
      </w:r>
      <w:r w:rsidRPr="006F4470">
        <w:rPr>
          <w:rFonts w:ascii="Arial" w:eastAsia="Times New Roman" w:hAnsi="Arial" w:cs="Arial"/>
          <w:b/>
          <w:bCs/>
          <w:color w:val="666666"/>
          <w:sz w:val="21"/>
          <w:szCs w:val="21"/>
        </w:rPr>
        <w:t>holy day</w:t>
      </w:r>
      <w:r w:rsidRPr="006F4470">
        <w:rPr>
          <w:rFonts w:ascii="Arial" w:eastAsia="Times New Roman" w:hAnsi="Arial" w:cs="Arial"/>
          <w:color w:val="666666"/>
          <w:sz w:val="21"/>
          <w:szCs w:val="21"/>
        </w:rPr>
        <w:t xml:space="preserve"> would be “another gospel” of which Paul had warned the Galatian brethren (Galatians 1:6-9).  Any day or month or time we attach special religious significance to </w:t>
      </w:r>
      <w:proofErr w:type="gramStart"/>
      <w:r w:rsidRPr="006F4470">
        <w:rPr>
          <w:rFonts w:ascii="Arial" w:eastAsia="Times New Roman" w:hAnsi="Arial" w:cs="Arial"/>
          <w:color w:val="666666"/>
          <w:sz w:val="21"/>
          <w:szCs w:val="21"/>
        </w:rPr>
        <w:t>is</w:t>
      </w:r>
      <w:proofErr w:type="gramEnd"/>
      <w:r w:rsidRPr="006F4470">
        <w:rPr>
          <w:rFonts w:ascii="Arial" w:eastAsia="Times New Roman" w:hAnsi="Arial" w:cs="Arial"/>
          <w:color w:val="666666"/>
          <w:sz w:val="21"/>
          <w:szCs w:val="21"/>
        </w:rPr>
        <w:t xml:space="preserve"> wrong and consequently </w:t>
      </w:r>
      <w:r w:rsidRPr="006F4470">
        <w:rPr>
          <w:rFonts w:ascii="Arial" w:eastAsia="Times New Roman" w:hAnsi="Arial" w:cs="Arial"/>
          <w:b/>
          <w:bCs/>
          <w:color w:val="666666"/>
          <w:sz w:val="21"/>
          <w:szCs w:val="21"/>
        </w:rPr>
        <w:t>sin</w:t>
      </w:r>
      <w:r w:rsidRPr="006F4470">
        <w:rPr>
          <w:rFonts w:ascii="Arial" w:eastAsia="Times New Roman" w:hAnsi="Arial" w:cs="Arial"/>
          <w:color w:val="666666"/>
          <w:sz w:val="21"/>
          <w:szCs w:val="21"/>
        </w:rPr>
        <w:t>.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 xml:space="preserve">The Bible is silent as to the observance of a special holy day to commemorate the birth of Christ.  It came about only by men departing from a “thus </w:t>
      </w:r>
      <w:proofErr w:type="spellStart"/>
      <w:r w:rsidRPr="006F4470">
        <w:rPr>
          <w:rFonts w:ascii="Arial" w:eastAsia="Times New Roman" w:hAnsi="Arial" w:cs="Arial"/>
          <w:color w:val="666666"/>
          <w:sz w:val="21"/>
          <w:szCs w:val="21"/>
        </w:rPr>
        <w:t>saith</w:t>
      </w:r>
      <w:proofErr w:type="spellEnd"/>
      <w:r w:rsidRPr="006F4470">
        <w:rPr>
          <w:rFonts w:ascii="Arial" w:eastAsia="Times New Roman" w:hAnsi="Arial" w:cs="Arial"/>
          <w:color w:val="666666"/>
          <w:sz w:val="21"/>
          <w:szCs w:val="21"/>
        </w:rPr>
        <w:t xml:space="preserve"> the Lord.”  If God had intended for us to celebrate the birth of Christ in an annual observance, he would have told us.  When one speaks where the Bible has not, he goes beyond that which is written (2 John 9).  We must respect what the Bible says for it will judge us in the end (John 12:48).  We must not add to nor take from God’s holy word (Revelation 22:18-22).  God has furnished us completely with all we need to grow and live faithfully (2 Timothy 3:16-17; 2 Peter 1:3).  God placed no special mandate as to the remembering of Christ’s birth; therefore we are sinning if we add special significance to it.  Jesus taught His disciples to observe all things whatsoever He commanded (Matthew 28:20).  He did not command them to observe His birthday (Christmas); therefore, we have no authority to do so.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To observe December 25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as a secular holiday can be no more wrong than to observe any other non-religious holiday of the year.  Are we not glad to accept the day off with pay and eat a meal with all the family?  We ought to be thankful for the closeness this season affords families.  The blessedness of sharing and giving is a good thing.  It ought to be practiced 365 days a year, but at least there is one time when many people’s thoughts turn toward others. </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Tahoma" w:eastAsia="Times New Roman" w:hAnsi="Tahoma" w:cs="Tahoma"/>
          <w:color w:val="666666"/>
          <w:sz w:val="20"/>
          <w:szCs w:val="20"/>
        </w:rPr>
        <w:t> </w:t>
      </w:r>
    </w:p>
    <w:p w:rsidR="006F4470" w:rsidRPr="006F4470" w:rsidRDefault="006F4470" w:rsidP="006F4470">
      <w:pPr>
        <w:shd w:val="clear" w:color="auto" w:fill="FFFFFF"/>
        <w:spacing w:after="0" w:line="240" w:lineRule="auto"/>
        <w:jc w:val="center"/>
        <w:rPr>
          <w:rFonts w:ascii="Tahoma" w:eastAsia="Times New Roman" w:hAnsi="Tahoma" w:cs="Tahoma"/>
          <w:color w:val="666666"/>
          <w:sz w:val="20"/>
          <w:szCs w:val="20"/>
        </w:rPr>
      </w:pPr>
      <w:r w:rsidRPr="006F4470">
        <w:rPr>
          <w:rFonts w:ascii="Arial" w:eastAsia="Times New Roman" w:hAnsi="Arial" w:cs="Arial"/>
          <w:b/>
          <w:bCs/>
          <w:color w:val="666666"/>
          <w:sz w:val="21"/>
          <w:szCs w:val="21"/>
        </w:rPr>
        <w:t>What Should We Do?</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We live in a world where December 25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is observed religiously as Christ’s birthday.  We obviously cannot partake in something of which the Bible gives us no authority (Colossians 3:17).  What should we do, we cannot “</w:t>
      </w:r>
      <w:r w:rsidRPr="006F4470">
        <w:rPr>
          <w:rFonts w:ascii="Arial" w:eastAsia="Times New Roman" w:hAnsi="Arial" w:cs="Arial"/>
          <w:b/>
          <w:bCs/>
          <w:i/>
          <w:iCs/>
          <w:color w:val="666666"/>
          <w:sz w:val="21"/>
          <w:szCs w:val="21"/>
        </w:rPr>
        <w:t>go out of the world</w:t>
      </w:r>
      <w:r w:rsidRPr="006F4470">
        <w:rPr>
          <w:rFonts w:ascii="Arial" w:eastAsia="Times New Roman" w:hAnsi="Arial" w:cs="Arial"/>
          <w:color w:val="666666"/>
          <w:sz w:val="21"/>
          <w:szCs w:val="21"/>
        </w:rPr>
        <w:t>” (1 Corinthians 5:9-10).</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Several things should be kept in mind as we near this holiday season.</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1.     Be careful not to lead people to believe you observe this day religiously.</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2.     Refrain from using decorations that have a religious connotation.</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3.     Use greeting cards that depict a seasonal atmosphere rather than a religious one.</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4.     Teach your children that Christmas and the church of Christ have nothing in common and that December 25</w:t>
      </w:r>
      <w:r w:rsidRPr="006F4470">
        <w:rPr>
          <w:rFonts w:ascii="Arial" w:eastAsia="Times New Roman" w:hAnsi="Arial" w:cs="Arial"/>
          <w:color w:val="666666"/>
          <w:sz w:val="21"/>
          <w:szCs w:val="21"/>
          <w:vertAlign w:val="superscript"/>
        </w:rPr>
        <w:t>th</w:t>
      </w:r>
      <w:r w:rsidRPr="006F4470">
        <w:rPr>
          <w:rFonts w:ascii="Arial" w:eastAsia="Times New Roman" w:hAnsi="Arial" w:cs="Arial"/>
          <w:color w:val="666666"/>
          <w:sz w:val="21"/>
          <w:szCs w:val="21"/>
        </w:rPr>
        <w:t> is not to be celebrated as Christ’s birthday.</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5.     Treat Santa Claus as you would any other fairy-tale character; for when your children grow up to learn he is only imaginary, they might also suppose that God, Christ, and the Holy Spirit are too.</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 xml:space="preserve">6.     </w:t>
      </w:r>
      <w:proofErr w:type="gramStart"/>
      <w:r w:rsidRPr="006F4470">
        <w:rPr>
          <w:rFonts w:ascii="Arial" w:eastAsia="Times New Roman" w:hAnsi="Arial" w:cs="Arial"/>
          <w:color w:val="666666"/>
          <w:sz w:val="21"/>
          <w:szCs w:val="21"/>
        </w:rPr>
        <w:t>Be</w:t>
      </w:r>
      <w:proofErr w:type="gramEnd"/>
      <w:r w:rsidRPr="006F4470">
        <w:rPr>
          <w:rFonts w:ascii="Arial" w:eastAsia="Times New Roman" w:hAnsi="Arial" w:cs="Arial"/>
          <w:color w:val="666666"/>
          <w:sz w:val="21"/>
          <w:szCs w:val="21"/>
        </w:rPr>
        <w:t xml:space="preserve"> certain to practice good-will and friendliness as an attitude of life all year long.</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Tahoma" w:eastAsia="Times New Roman" w:hAnsi="Tahoma" w:cs="Tahoma"/>
          <w:color w:val="666666"/>
          <w:sz w:val="20"/>
          <w:szCs w:val="20"/>
        </w:rPr>
        <w:t> </w:t>
      </w:r>
    </w:p>
    <w:p w:rsidR="006F4470" w:rsidRPr="006F4470" w:rsidRDefault="006F4470" w:rsidP="006F4470">
      <w:pPr>
        <w:shd w:val="clear" w:color="auto" w:fill="FFFFFF"/>
        <w:spacing w:after="0" w:line="240" w:lineRule="auto"/>
        <w:jc w:val="center"/>
        <w:rPr>
          <w:rFonts w:ascii="Tahoma" w:eastAsia="Times New Roman" w:hAnsi="Tahoma" w:cs="Tahoma"/>
          <w:color w:val="666666"/>
          <w:sz w:val="20"/>
          <w:szCs w:val="20"/>
        </w:rPr>
      </w:pPr>
      <w:r w:rsidRPr="006F4470">
        <w:rPr>
          <w:rFonts w:ascii="Arial" w:eastAsia="Times New Roman" w:hAnsi="Arial" w:cs="Arial"/>
          <w:b/>
          <w:bCs/>
          <w:color w:val="666666"/>
          <w:sz w:val="21"/>
          <w:szCs w:val="21"/>
        </w:rPr>
        <w:t>Conclusion</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We must take care so as not to involve ourselves or family in any activity emphasizing the religious ideas of Christmas.  Why then sing songs about the birth of Christ around Christmas time when we do not sing them any other time of year?  Why would some go </w:t>
      </w:r>
      <w:r w:rsidRPr="006F4470">
        <w:rPr>
          <w:rFonts w:ascii="Arial" w:eastAsia="Times New Roman" w:hAnsi="Arial" w:cs="Arial"/>
          <w:b/>
          <w:bCs/>
          <w:color w:val="666666"/>
          <w:sz w:val="21"/>
          <w:szCs w:val="21"/>
        </w:rPr>
        <w:t>caroling </w:t>
      </w:r>
      <w:r w:rsidRPr="006F4470">
        <w:rPr>
          <w:rFonts w:ascii="Arial" w:eastAsia="Times New Roman" w:hAnsi="Arial" w:cs="Arial"/>
          <w:color w:val="666666"/>
          <w:sz w:val="21"/>
          <w:szCs w:val="21"/>
        </w:rPr>
        <w:t>and leave the impression we believe this is Christ’s birthday?  We must be careful in these things!</w:t>
      </w:r>
    </w:p>
    <w:p w:rsidR="006F4470" w:rsidRPr="006F4470" w:rsidRDefault="006F4470" w:rsidP="006F4470">
      <w:pPr>
        <w:shd w:val="clear" w:color="auto" w:fill="FFFFFF"/>
        <w:spacing w:after="0" w:line="240" w:lineRule="auto"/>
        <w:rPr>
          <w:rFonts w:ascii="Tahoma" w:eastAsia="Times New Roman" w:hAnsi="Tahoma" w:cs="Tahoma"/>
          <w:color w:val="666666"/>
          <w:sz w:val="20"/>
          <w:szCs w:val="20"/>
        </w:rPr>
      </w:pPr>
      <w:r w:rsidRPr="006F4470">
        <w:rPr>
          <w:rFonts w:ascii="Arial" w:eastAsia="Times New Roman" w:hAnsi="Arial" w:cs="Arial"/>
          <w:color w:val="666666"/>
          <w:sz w:val="21"/>
          <w:szCs w:val="21"/>
        </w:rPr>
        <w:t>Those who desire to be pleasing to God must only do those things for which we have authority given in the Bible (Colossians 3:17).  Be honest enough with yourself to do things the Bible way regardless of what others might think, for we will stand before Christ one day to be judged according to how we have lived in this life (2 Corinthians 5:10). </w:t>
      </w:r>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7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6F4470"/>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2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2381</Words>
  <Characters>13578</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does Christ have to do with Christmas?</vt:lpstr>
    </vt:vector>
  </TitlesOfParts>
  <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2015-04-13T10:28:00Z</dcterms:created>
  <dcterms:modified xsi:type="dcterms:W3CDTF">2015-04-13T10:28:00Z</dcterms:modified>
</cp:coreProperties>
</file>